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6FE4" w:rsidRDefault="00A26FE4" w:rsidP="00146D4F">
      <w:pPr>
        <w:rPr>
          <w:rFonts w:ascii="Arial Narrow" w:hAnsi="Arial Narrow"/>
          <w:b/>
          <w:color w:val="BF8F00"/>
          <w:sz w:val="60"/>
          <w:szCs w:val="60"/>
        </w:rPr>
      </w:pPr>
    </w:p>
    <w:p w:rsidR="00A26FE4" w:rsidRDefault="00A26FE4" w:rsidP="00146D4F">
      <w:pPr>
        <w:rPr>
          <w:rFonts w:ascii="Arial Narrow" w:hAnsi="Arial Narrow"/>
          <w:b/>
          <w:color w:val="BF8F00"/>
          <w:sz w:val="60"/>
          <w:szCs w:val="60"/>
        </w:rPr>
      </w:pPr>
    </w:p>
    <w:p w:rsidR="00A26FE4" w:rsidRDefault="00A26FE4" w:rsidP="00146D4F">
      <w:pPr>
        <w:jc w:val="center"/>
        <w:rPr>
          <w:rFonts w:ascii="Arial Narrow" w:hAnsi="Arial Narrow"/>
          <w:b/>
          <w:color w:val="BF8F00"/>
          <w:sz w:val="60"/>
          <w:szCs w:val="60"/>
        </w:rPr>
      </w:pPr>
    </w:p>
    <w:p w:rsidR="00A26FE4" w:rsidRDefault="00A26FE4" w:rsidP="00146D4F">
      <w:pPr>
        <w:jc w:val="center"/>
        <w:rPr>
          <w:rFonts w:ascii="Arial Narrow" w:hAnsi="Arial Narrow"/>
          <w:b/>
          <w:color w:val="BF8F00"/>
          <w:sz w:val="60"/>
          <w:szCs w:val="60"/>
        </w:rPr>
      </w:pPr>
    </w:p>
    <w:p w:rsidR="00A26FE4" w:rsidRDefault="00A26FE4" w:rsidP="00146D4F">
      <w:pPr>
        <w:jc w:val="center"/>
        <w:rPr>
          <w:rFonts w:ascii="Arial Narrow" w:hAnsi="Arial Narrow"/>
          <w:b/>
          <w:color w:val="BF8F00"/>
          <w:sz w:val="60"/>
          <w:szCs w:val="60"/>
        </w:rPr>
      </w:pPr>
    </w:p>
    <w:p w:rsidR="00A26FE4" w:rsidRDefault="00A26FE4" w:rsidP="00146D4F">
      <w:pPr>
        <w:jc w:val="center"/>
        <w:rPr>
          <w:rFonts w:ascii="Arial Narrow" w:hAnsi="Arial Narrow"/>
          <w:b/>
          <w:color w:val="BF8F00"/>
          <w:sz w:val="60"/>
          <w:szCs w:val="60"/>
        </w:rPr>
      </w:pPr>
    </w:p>
    <w:p w:rsidR="00A26FE4" w:rsidRPr="00847B4B" w:rsidRDefault="00A26FE4" w:rsidP="00146D4F">
      <w:pPr>
        <w:jc w:val="center"/>
      </w:pPr>
      <w:r w:rsidRPr="00CE1D65">
        <w:rPr>
          <w:rFonts w:ascii="Arial Narrow" w:hAnsi="Arial Narrow"/>
          <w:b/>
          <w:color w:val="BF8F00"/>
          <w:sz w:val="60"/>
          <w:szCs w:val="60"/>
        </w:rPr>
        <w:t>PREHĽAD VÝSTUPOV</w:t>
      </w:r>
    </w:p>
    <w:p w:rsidR="00A26FE4" w:rsidRPr="00CE1D65" w:rsidRDefault="00A26FE4" w:rsidP="00146D4F">
      <w:pPr>
        <w:rPr>
          <w:color w:val="BF8F00"/>
        </w:rPr>
      </w:pPr>
    </w:p>
    <w:p w:rsidR="00A26FE4" w:rsidRPr="00CE1D65" w:rsidRDefault="00A26FE4" w:rsidP="00146D4F">
      <w:pPr>
        <w:jc w:val="center"/>
        <w:rPr>
          <w:color w:val="BF8F00"/>
          <w:sz w:val="40"/>
          <w:szCs w:val="40"/>
        </w:rPr>
      </w:pPr>
      <w:r>
        <w:rPr>
          <w:rFonts w:ascii="Arial Narrow" w:hAnsi="Arial Narrow"/>
          <w:b/>
          <w:color w:val="BF8F00"/>
          <w:sz w:val="40"/>
          <w:szCs w:val="40"/>
        </w:rPr>
        <w:t>MÁJ</w:t>
      </w:r>
      <w:bookmarkStart w:id="0" w:name="_GoBack"/>
      <w:bookmarkEnd w:id="0"/>
      <w:r>
        <w:rPr>
          <w:rFonts w:ascii="Arial Narrow" w:hAnsi="Arial Narrow"/>
          <w:b/>
          <w:color w:val="BF8F00"/>
          <w:sz w:val="40"/>
          <w:szCs w:val="40"/>
        </w:rPr>
        <w:t xml:space="preserve"> </w:t>
      </w:r>
      <w:r w:rsidRPr="00CE1D65">
        <w:rPr>
          <w:rFonts w:ascii="Arial Narrow" w:hAnsi="Arial Narrow"/>
          <w:b/>
          <w:color w:val="BF8F00"/>
          <w:sz w:val="40"/>
          <w:szCs w:val="40"/>
        </w:rPr>
        <w:t>201</w:t>
      </w:r>
      <w:r>
        <w:rPr>
          <w:rFonts w:ascii="Arial Narrow" w:hAnsi="Arial Narrow"/>
          <w:b/>
          <w:color w:val="BF8F00"/>
          <w:sz w:val="40"/>
          <w:szCs w:val="40"/>
        </w:rPr>
        <w:t>9</w:t>
      </w:r>
      <w:r w:rsidRPr="00CE1D65">
        <w:rPr>
          <w:rFonts w:ascii="Arial Narrow" w:hAnsi="Arial Narrow"/>
          <w:b/>
          <w:color w:val="BF8F00"/>
          <w:sz w:val="40"/>
          <w:szCs w:val="40"/>
        </w:rPr>
        <w:t xml:space="preserve"> </w:t>
      </w:r>
    </w:p>
    <w:p w:rsidR="00A26FE4" w:rsidRPr="00CE1D65" w:rsidRDefault="00A26FE4" w:rsidP="00146D4F">
      <w:pPr>
        <w:jc w:val="center"/>
      </w:pPr>
    </w:p>
    <w:p w:rsidR="00A26FE4" w:rsidRPr="00CE1D65" w:rsidRDefault="00A26FE4" w:rsidP="00146D4F">
      <w:pPr>
        <w:jc w:val="center"/>
      </w:pPr>
    </w:p>
    <w:p w:rsidR="00A26FE4" w:rsidRPr="00CE1D65" w:rsidRDefault="00A26FE4" w:rsidP="00146D4F">
      <w:pPr>
        <w:jc w:val="center"/>
        <w:rPr>
          <w:rFonts w:ascii="Arial Narrow" w:hAnsi="Arial Narrow"/>
          <w:b/>
          <w:color w:val="002060"/>
          <w:sz w:val="40"/>
          <w:szCs w:val="40"/>
        </w:rPr>
      </w:pPr>
      <w:r w:rsidRPr="00CE1D65">
        <w:rPr>
          <w:noProof/>
        </w:rPr>
        <w:drawing>
          <wp:anchor distT="0" distB="0" distL="114300" distR="114300" simplePos="0" relativeHeight="251659264" behindDoc="1" locked="0" layoutInCell="1" allowOverlap="1" wp14:anchorId="1F73CBD3" wp14:editId="385F1E04">
            <wp:simplePos x="0" y="0"/>
            <wp:positionH relativeFrom="column">
              <wp:posOffset>2338137</wp:posOffset>
            </wp:positionH>
            <wp:positionV relativeFrom="paragraph">
              <wp:posOffset>223520</wp:posOffset>
            </wp:positionV>
            <wp:extent cx="1915160" cy="1889760"/>
            <wp:effectExtent l="0" t="0" r="8890" b="0"/>
            <wp:wrapTight wrapText="bothSides">
              <wp:wrapPolygon edited="0">
                <wp:start x="8164" y="0"/>
                <wp:lineTo x="5156" y="1089"/>
                <wp:lineTo x="2149" y="2831"/>
                <wp:lineTo x="1934" y="3702"/>
                <wp:lineTo x="215" y="6968"/>
                <wp:lineTo x="0" y="10234"/>
                <wp:lineTo x="0" y="13935"/>
                <wp:lineTo x="1719" y="17419"/>
                <wp:lineTo x="1934" y="18290"/>
                <wp:lineTo x="6446" y="20903"/>
                <wp:lineTo x="8164" y="21339"/>
                <wp:lineTo x="13321" y="21339"/>
                <wp:lineTo x="15255" y="20903"/>
                <wp:lineTo x="19552" y="18290"/>
                <wp:lineTo x="19767" y="17419"/>
                <wp:lineTo x="21485" y="13935"/>
                <wp:lineTo x="21485" y="6968"/>
                <wp:lineTo x="19552" y="3048"/>
                <wp:lineTo x="16329" y="1089"/>
                <wp:lineTo x="13321" y="0"/>
                <wp:lineTo x="8164" y="0"/>
              </wp:wrapPolygon>
            </wp:wrapTight>
            <wp:docPr id="100142" name="Obrázok 41" descr="Výsledok vyhľadávania obrázkov pre dopyt Únia peká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1" descr="Výsledok vyhľadávania obrázkov pre dopyt Únia pekárov"/>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915160" cy="1889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6FE4" w:rsidRPr="00CE1D65" w:rsidRDefault="00A26FE4" w:rsidP="00146D4F">
      <w:pPr>
        <w:jc w:val="center"/>
        <w:rPr>
          <w:rFonts w:ascii="Arial Narrow" w:hAnsi="Arial Narrow"/>
          <w:b/>
          <w:color w:val="002060"/>
          <w:sz w:val="32"/>
          <w:szCs w:val="32"/>
        </w:rPr>
      </w:pPr>
    </w:p>
    <w:p w:rsidR="00A26FE4" w:rsidRPr="00CE1D65" w:rsidRDefault="00A26FE4" w:rsidP="00146D4F">
      <w:pPr>
        <w:jc w:val="center"/>
        <w:rPr>
          <w:rFonts w:ascii="Arial Narrow" w:hAnsi="Arial Narrow"/>
          <w:b/>
          <w:color w:val="002060"/>
          <w:sz w:val="32"/>
          <w:szCs w:val="32"/>
        </w:rPr>
      </w:pPr>
    </w:p>
    <w:p w:rsidR="00A26FE4" w:rsidRPr="00CE1D65" w:rsidRDefault="00A26FE4" w:rsidP="00146D4F">
      <w:pPr>
        <w:jc w:val="center"/>
        <w:rPr>
          <w:rFonts w:ascii="Arial Narrow" w:hAnsi="Arial Narrow"/>
          <w:b/>
          <w:color w:val="002060"/>
          <w:sz w:val="32"/>
          <w:szCs w:val="32"/>
        </w:rPr>
      </w:pPr>
    </w:p>
    <w:p w:rsidR="00A26FE4" w:rsidRPr="00CE1D65" w:rsidRDefault="00A26FE4" w:rsidP="00146D4F">
      <w:pPr>
        <w:jc w:val="center"/>
        <w:rPr>
          <w:rFonts w:ascii="Arial Narrow" w:hAnsi="Arial Narrow"/>
          <w:b/>
          <w:color w:val="002060"/>
          <w:sz w:val="32"/>
          <w:szCs w:val="32"/>
        </w:rPr>
      </w:pPr>
    </w:p>
    <w:p w:rsidR="00A26FE4" w:rsidRPr="00CE1D65" w:rsidRDefault="00A26FE4" w:rsidP="00146D4F">
      <w:pPr>
        <w:jc w:val="center"/>
        <w:rPr>
          <w:rFonts w:ascii="Arial Narrow" w:hAnsi="Arial Narrow"/>
          <w:b/>
          <w:color w:val="002060"/>
          <w:sz w:val="32"/>
          <w:szCs w:val="32"/>
        </w:rPr>
      </w:pPr>
    </w:p>
    <w:p w:rsidR="00A26FE4" w:rsidRPr="00CE1D65" w:rsidRDefault="00A26FE4" w:rsidP="00146D4F">
      <w:pPr>
        <w:jc w:val="center"/>
        <w:rPr>
          <w:rFonts w:ascii="Arial Narrow" w:hAnsi="Arial Narrow"/>
          <w:b/>
          <w:color w:val="002060"/>
          <w:sz w:val="32"/>
          <w:szCs w:val="32"/>
        </w:rPr>
      </w:pPr>
    </w:p>
    <w:p w:rsidR="00A26FE4" w:rsidRPr="00CE1D65" w:rsidRDefault="00A26FE4" w:rsidP="00146D4F">
      <w:pPr>
        <w:jc w:val="center"/>
        <w:rPr>
          <w:rFonts w:ascii="Arial Narrow" w:hAnsi="Arial Narrow"/>
          <w:b/>
          <w:color w:val="002060"/>
          <w:sz w:val="32"/>
          <w:szCs w:val="32"/>
        </w:rPr>
      </w:pPr>
    </w:p>
    <w:p w:rsidR="00A26FE4" w:rsidRPr="00CE1D65" w:rsidRDefault="00A26FE4" w:rsidP="00146D4F">
      <w:pPr>
        <w:jc w:val="center"/>
        <w:rPr>
          <w:rFonts w:ascii="Arial Narrow" w:hAnsi="Arial Narrow"/>
          <w:b/>
          <w:color w:val="002060"/>
          <w:sz w:val="28"/>
          <w:szCs w:val="28"/>
        </w:rPr>
      </w:pPr>
    </w:p>
    <w:p w:rsidR="00A26FE4" w:rsidRPr="00CE1D65" w:rsidRDefault="00A26FE4" w:rsidP="00146D4F">
      <w:pPr>
        <w:jc w:val="center"/>
        <w:rPr>
          <w:rFonts w:ascii="Arial Narrow" w:hAnsi="Arial Narrow"/>
          <w:b/>
          <w:color w:val="002060"/>
          <w:sz w:val="28"/>
          <w:szCs w:val="28"/>
        </w:rPr>
      </w:pPr>
    </w:p>
    <w:p w:rsidR="00A26FE4" w:rsidRPr="00CE1D65" w:rsidRDefault="00A26FE4" w:rsidP="00146D4F">
      <w:pPr>
        <w:jc w:val="center"/>
        <w:rPr>
          <w:rFonts w:ascii="Arial Narrow" w:hAnsi="Arial Narrow"/>
          <w:b/>
          <w:color w:val="002060"/>
          <w:sz w:val="28"/>
          <w:szCs w:val="28"/>
        </w:rPr>
      </w:pPr>
    </w:p>
    <w:p w:rsidR="00A26FE4" w:rsidRDefault="00A26FE4" w:rsidP="00146D4F"/>
    <w:p w:rsidR="00A26FE4" w:rsidRDefault="00A26FE4" w:rsidP="00146D4F"/>
    <w:p w:rsidR="00A26FE4" w:rsidRDefault="00A26FE4" w:rsidP="00146D4F"/>
    <w:p w:rsidR="00A26FE4" w:rsidRDefault="00A26FE4" w:rsidP="00146D4F"/>
    <w:p w:rsidR="00A26FE4" w:rsidRDefault="00A26FE4" w:rsidP="00146D4F"/>
    <w:p w:rsidR="00A26FE4" w:rsidRDefault="00A26FE4" w:rsidP="00146D4F"/>
    <w:p w:rsidR="00A26FE4" w:rsidRDefault="00A26FE4" w:rsidP="00146D4F"/>
    <w:p w:rsidR="00A26FE4" w:rsidRDefault="00A26FE4" w:rsidP="00A26FE4"/>
    <w:tbl>
      <w:tblPr>
        <w:tblpPr w:vertAnchor="text" w:tblpY="1"/>
        <w:tblOverlap w:val="never"/>
        <w:tblW w:w="5000" w:type="pct"/>
        <w:tblCellSpacing w:w="0" w:type="dxa"/>
        <w:shd w:val="clear" w:color="auto" w:fill="FFFFFF"/>
        <w:tblCellMar>
          <w:left w:w="0" w:type="dxa"/>
          <w:right w:w="0" w:type="dxa"/>
        </w:tblCellMar>
        <w:tblLook w:val="04A0" w:firstRow="1" w:lastRow="0" w:firstColumn="1" w:lastColumn="0" w:noHBand="0" w:noVBand="1"/>
      </w:tblPr>
      <w:tblGrid>
        <w:gridCol w:w="10540"/>
      </w:tblGrid>
      <w:tr w:rsidR="00682CC4">
        <w:trPr>
          <w:tblCellSpacing w:w="0" w:type="dxa"/>
        </w:trPr>
        <w:tc>
          <w:tcPr>
            <w:tcW w:w="0" w:type="auto"/>
            <w:shd w:val="clear" w:color="auto" w:fill="FFFFFF"/>
            <w:tcMar>
              <w:top w:w="0" w:type="dxa"/>
              <w:left w:w="0" w:type="dxa"/>
              <w:bottom w:w="0" w:type="dxa"/>
              <w:right w:w="0" w:type="dxa"/>
            </w:tcMar>
            <w:vAlign w:val="center"/>
          </w:tcPr>
          <w:p w:rsidR="00A26FE4" w:rsidRDefault="00A26FE4"/>
          <w:tbl>
            <w:tblPr>
              <w:tblpPr w:vertAnchor="text" w:tblpY="1"/>
              <w:tblOverlap w:val="never"/>
              <w:tblW w:w="5000" w:type="pct"/>
              <w:tblCellSpacing w:w="15" w:type="dxa"/>
              <w:shd w:val="clear" w:color="auto" w:fill="FFFFFF"/>
              <w:tblCellMar>
                <w:top w:w="150" w:type="dxa"/>
                <w:left w:w="150" w:type="dxa"/>
                <w:bottom w:w="150" w:type="dxa"/>
                <w:right w:w="150" w:type="dxa"/>
              </w:tblCellMar>
              <w:tblLook w:val="04A0" w:firstRow="1" w:lastRow="0" w:firstColumn="1" w:lastColumn="0" w:noHBand="0" w:noVBand="1"/>
            </w:tblPr>
            <w:tblGrid>
              <w:gridCol w:w="10540"/>
            </w:tblGrid>
            <w:tr w:rsidR="00682CC4" w:rsidTr="00A26FE4">
              <w:trPr>
                <w:tblCellSpacing w:w="15" w:type="dxa"/>
              </w:trPr>
              <w:tc>
                <w:tcPr>
                  <w:tcW w:w="10480" w:type="dxa"/>
                  <w:shd w:val="clear" w:color="auto" w:fill="FFFFFF"/>
                  <w:tcMar>
                    <w:top w:w="150" w:type="dxa"/>
                    <w:left w:w="0" w:type="dxa"/>
                    <w:bottom w:w="150" w:type="dxa"/>
                    <w:right w:w="150" w:type="dxa"/>
                  </w:tcMar>
                  <w:vAlign w:val="center"/>
                </w:tcPr>
                <w:p w:rsidR="00682CC4" w:rsidRDefault="0065329B" w:rsidP="00A26FE4">
                  <w:hyperlink r:id="rId8" w:tgtFrame="_blank" w:history="1">
                    <w:r>
                      <w:rPr>
                        <w:noProof/>
                        <w:color w:val="0000EE"/>
                        <w:u w:color="0000EE"/>
                      </w:rPr>
                      <w:drawing>
                        <wp:inline distT="0" distB="0" distL="0" distR="0">
                          <wp:extent cx="1128712" cy="571500"/>
                          <wp:effectExtent l="0" t="0" r="0" b="0"/>
                          <wp:docPr id="100001" name="Obrázok 100001" descr="Nextina"/>
                          <wp:cNvGraphicFramePr/>
                          <a:graphic xmlns:a="http://schemas.openxmlformats.org/drawingml/2006/main">
                            <a:graphicData uri="http://schemas.openxmlformats.org/drawingml/2006/picture">
                              <pic:pic xmlns:pic="http://schemas.openxmlformats.org/drawingml/2006/picture">
                                <pic:nvPicPr>
                                  <pic:cNvPr id="2068589855" name=""/>
                                  <pic:cNvPicPr/>
                                </pic:nvPicPr>
                                <pic:blipFill>
                                  <a:blip r:embed="rId9"/>
                                  <a:stretch>
                                    <a:fillRect/>
                                  </a:stretch>
                                </pic:blipFill>
                                <pic:spPr>
                                  <a:xfrm>
                                    <a:off x="0" y="0"/>
                                    <a:ext cx="1128712" cy="571500"/>
                                  </a:xfrm>
                                  <a:prstGeom prst="rect">
                                    <a:avLst/>
                                  </a:prstGeom>
                                </pic:spPr>
                              </pic:pic>
                            </a:graphicData>
                          </a:graphic>
                        </wp:inline>
                      </w:drawing>
                    </w:r>
                    <w:r>
                      <w:rPr>
                        <w:color w:val="0000EE"/>
                        <w:u w:val="single" w:color="0000EE"/>
                      </w:rPr>
                      <w:t xml:space="preserve"> </w:t>
                    </w:r>
                  </w:hyperlink>
                </w:p>
              </w:tc>
            </w:tr>
          </w:tbl>
          <w:p w:rsidR="00682CC4" w:rsidRDefault="00682CC4"/>
        </w:tc>
      </w:tr>
    </w:tbl>
    <w:p w:rsidR="00682CC4" w:rsidRDefault="00682CC4">
      <w:pPr>
        <w:rPr>
          <w:vanish/>
        </w:rPr>
      </w:pPr>
    </w:p>
    <w:tbl>
      <w:tblPr>
        <w:tblpPr w:vertAnchor="text" w:tblpY="1"/>
        <w:tblOverlap w:val="never"/>
        <w:tblW w:w="5000" w:type="pct"/>
        <w:tblCellSpacing w:w="0" w:type="dxa"/>
        <w:shd w:val="clear" w:color="auto" w:fill="7859B1"/>
        <w:tblCellMar>
          <w:left w:w="0" w:type="dxa"/>
          <w:right w:w="0" w:type="dxa"/>
        </w:tblCellMar>
        <w:tblLook w:val="04A0" w:firstRow="1" w:lastRow="0" w:firstColumn="1" w:lastColumn="0" w:noHBand="0" w:noVBand="1"/>
      </w:tblPr>
      <w:tblGrid>
        <w:gridCol w:w="10540"/>
      </w:tblGrid>
      <w:tr w:rsidR="00682CC4">
        <w:trPr>
          <w:tblCellSpacing w:w="0" w:type="dxa"/>
        </w:trPr>
        <w:tc>
          <w:tcPr>
            <w:tcW w:w="0" w:type="auto"/>
            <w:shd w:val="clear" w:color="auto" w:fill="7859B1"/>
            <w:tcMar>
              <w:top w:w="0" w:type="dxa"/>
              <w:left w:w="0" w:type="dxa"/>
              <w:bottom w:w="0" w:type="dxa"/>
              <w:right w:w="0" w:type="dxa"/>
            </w:tcMar>
            <w:vAlign w:val="center"/>
          </w:tcPr>
          <w:tbl>
            <w:tblPr>
              <w:tblpPr w:vertAnchor="text" w:tblpY="1"/>
              <w:tblOverlap w:val="never"/>
              <w:tblW w:w="0" w:type="auto"/>
              <w:tblCellSpacing w:w="15" w:type="dxa"/>
              <w:tblCellMar>
                <w:top w:w="150" w:type="dxa"/>
                <w:left w:w="150" w:type="dxa"/>
                <w:bottom w:w="150" w:type="dxa"/>
                <w:right w:w="150" w:type="dxa"/>
              </w:tblCellMar>
              <w:tblLook w:val="04A0" w:firstRow="1" w:lastRow="0" w:firstColumn="1" w:lastColumn="0" w:noHBand="0" w:noVBand="1"/>
            </w:tblPr>
            <w:tblGrid>
              <w:gridCol w:w="5237"/>
              <w:gridCol w:w="5303"/>
            </w:tblGrid>
            <w:tr w:rsidR="00682CC4">
              <w:trPr>
                <w:tblCellSpacing w:w="15" w:type="dxa"/>
              </w:trPr>
              <w:tc>
                <w:tcPr>
                  <w:tcW w:w="6000" w:type="dxa"/>
                  <w:tcMar>
                    <w:top w:w="0" w:type="dxa"/>
                    <w:left w:w="0" w:type="dxa"/>
                    <w:bottom w:w="0" w:type="dxa"/>
                    <w:right w:w="0" w:type="dxa"/>
                  </w:tcMar>
                  <w:vAlign w:val="center"/>
                </w:tcPr>
                <w:p w:rsidR="00682CC4" w:rsidRDefault="0065329B">
                  <w:hyperlink r:id="rId10" w:tgtFrame="_blank" w:history="1">
                    <w:proofErr w:type="spellStart"/>
                    <w:r>
                      <w:rPr>
                        <w:color w:val="FFFFFF"/>
                        <w:sz w:val="26"/>
                        <w:szCs w:val="26"/>
                      </w:rPr>
                      <w:t>Nextina</w:t>
                    </w:r>
                    <w:bookmarkStart w:id="1" w:name="TableOfContent"/>
                    <w:proofErr w:type="spellEnd"/>
                  </w:hyperlink>
                  <w:bookmarkEnd w:id="1"/>
                </w:p>
              </w:tc>
              <w:tc>
                <w:tcPr>
                  <w:tcW w:w="6000" w:type="dxa"/>
                  <w:tcMar>
                    <w:top w:w="0" w:type="dxa"/>
                    <w:left w:w="0" w:type="dxa"/>
                    <w:bottom w:w="0" w:type="dxa"/>
                    <w:right w:w="0" w:type="dxa"/>
                  </w:tcMar>
                  <w:vAlign w:val="center"/>
                </w:tcPr>
                <w:p w:rsidR="00682CC4" w:rsidRDefault="0065329B">
                  <w:pPr>
                    <w:jc w:val="right"/>
                  </w:pPr>
                  <w:r>
                    <w:rPr>
                      <w:color w:val="FFFFFF"/>
                      <w:sz w:val="26"/>
                      <w:szCs w:val="26"/>
                    </w:rPr>
                    <w:t>Počet správ: 25, Dátum: 31.05.2019</w:t>
                  </w:r>
                </w:p>
              </w:tc>
            </w:tr>
          </w:tbl>
          <w:p w:rsidR="00682CC4" w:rsidRDefault="00682CC4"/>
        </w:tc>
      </w:tr>
    </w:tbl>
    <w:p w:rsidR="00682CC4" w:rsidRDefault="0065329B">
      <w:r>
        <w:br/>
      </w:r>
    </w:p>
    <w:tbl>
      <w:tblPr>
        <w:tblW w:w="0" w:type="auto"/>
        <w:tblCellSpacing w:w="15" w:type="dxa"/>
        <w:tblInd w:w="30" w:type="dxa"/>
        <w:tblCellMar>
          <w:top w:w="15" w:type="dxa"/>
          <w:left w:w="15" w:type="dxa"/>
          <w:bottom w:w="15" w:type="dxa"/>
          <w:right w:w="15" w:type="dxa"/>
        </w:tblCellMar>
        <w:tblLook w:val="04A0" w:firstRow="1" w:lastRow="0" w:firstColumn="1" w:lastColumn="0" w:noHBand="0" w:noVBand="1"/>
      </w:tblPr>
      <w:tblGrid>
        <w:gridCol w:w="1020"/>
        <w:gridCol w:w="1865"/>
        <w:gridCol w:w="7609"/>
      </w:tblGrid>
      <w:tr w:rsidR="00A26FE4">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r>
              <w:rPr>
                <w:color w:val="778289"/>
              </w:rPr>
              <w:t>28.05.2019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r>
              <w:rPr>
                <w:color w:val="778289"/>
              </w:rPr>
              <w:t xml:space="preserve">hnonline.sk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hyperlink w:anchor="Article__xi16__OPSK19BC0039" w:history="1">
              <w:proofErr w:type="spellStart"/>
              <w:r>
                <w:rPr>
                  <w:b/>
                  <w:bCs/>
                  <w:color w:val="303030"/>
                  <w:u w:val="single" w:color="303030"/>
                </w:rPr>
                <w:t>Matečnú</w:t>
              </w:r>
              <w:proofErr w:type="spellEnd"/>
              <w:r>
                <w:rPr>
                  <w:b/>
                  <w:bCs/>
                  <w:color w:val="303030"/>
                  <w:u w:val="single" w:color="303030"/>
                </w:rPr>
                <w:t xml:space="preserve"> nahneval nulový vplyv odvodu</w:t>
              </w:r>
              <w:bookmarkStart w:id="2" w:name="TableOfContent__xi16__OPSK19BC0039"/>
            </w:hyperlink>
            <w:bookmarkEnd w:id="2"/>
          </w:p>
        </w:tc>
      </w:tr>
      <w:tr w:rsidR="00A26FE4">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r>
              <w:rPr>
                <w:color w:val="778289"/>
              </w:rPr>
              <w:t>28.05.2019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r>
              <w:rPr>
                <w:color w:val="778289"/>
              </w:rPr>
              <w:t xml:space="preserve">Hospodárske noviny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hyperlink w:anchor="Article__xi16__2019J101A09A" w:history="1">
              <w:proofErr w:type="spellStart"/>
              <w:r>
                <w:rPr>
                  <w:b/>
                  <w:bCs/>
                  <w:color w:val="303030"/>
                  <w:u w:val="single" w:color="303030"/>
                </w:rPr>
                <w:t>Matečnú</w:t>
              </w:r>
              <w:proofErr w:type="spellEnd"/>
              <w:r>
                <w:rPr>
                  <w:b/>
                  <w:bCs/>
                  <w:color w:val="303030"/>
                  <w:u w:val="single" w:color="303030"/>
                </w:rPr>
                <w:t xml:space="preserve"> nahneval nulový vplyv odvodu</w:t>
              </w:r>
              <w:bookmarkStart w:id="3" w:name="TableOfContent__xi16__2019J101A09A"/>
            </w:hyperlink>
            <w:bookmarkEnd w:id="3"/>
          </w:p>
        </w:tc>
      </w:tr>
      <w:tr w:rsidR="00A26FE4">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r>
              <w:rPr>
                <w:color w:val="778289"/>
              </w:rPr>
              <w:t>28.05.2019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r>
              <w:rPr>
                <w:color w:val="778289"/>
              </w:rPr>
              <w:t xml:space="preserve">biznis.sk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hyperlink w:anchor="Article__xi16__OPSK19BC1203" w:history="1">
              <w:proofErr w:type="spellStart"/>
              <w:r>
                <w:rPr>
                  <w:b/>
                  <w:bCs/>
                  <w:color w:val="303030"/>
                  <w:u w:val="single" w:color="303030"/>
                </w:rPr>
                <w:t>Matečnú</w:t>
              </w:r>
              <w:proofErr w:type="spellEnd"/>
              <w:r>
                <w:rPr>
                  <w:b/>
                  <w:bCs/>
                  <w:color w:val="303030"/>
                  <w:u w:val="single" w:color="303030"/>
                </w:rPr>
                <w:t xml:space="preserve"> nahneval nulový vplyv odvodu</w:t>
              </w:r>
              <w:bookmarkStart w:id="4" w:name="TableOfContent__xi16__OPSK19BC1203"/>
            </w:hyperlink>
            <w:bookmarkEnd w:id="4"/>
          </w:p>
        </w:tc>
      </w:tr>
      <w:tr w:rsidR="00A26FE4">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r>
              <w:rPr>
                <w:color w:val="778289"/>
              </w:rPr>
              <w:t>21.05.2019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r>
              <w:rPr>
                <w:color w:val="778289"/>
              </w:rPr>
              <w:t xml:space="preserve">ta3.com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hyperlink w:anchor="Article__xi16__OPSK19B54534" w:history="1">
              <w:r>
                <w:rPr>
                  <w:b/>
                  <w:bCs/>
                  <w:color w:val="303030"/>
                  <w:u w:val="single" w:color="303030"/>
                  <w:shd w:val="clear" w:color="auto" w:fill="AD80FF"/>
                </w:rPr>
                <w:t>T</w:t>
              </w:r>
              <w:r>
                <w:rPr>
                  <w:b/>
                  <w:bCs/>
                  <w:color w:val="303030"/>
                  <w:u w:val="single" w:color="303030"/>
                </w:rPr>
                <w:t xml:space="preserve">. </w:t>
              </w:r>
              <w:r>
                <w:rPr>
                  <w:b/>
                  <w:bCs/>
                  <w:color w:val="303030"/>
                  <w:u w:val="single" w:color="303030"/>
                  <w:shd w:val="clear" w:color="auto" w:fill="AD80FF"/>
                </w:rPr>
                <w:t>Lopúchová</w:t>
              </w:r>
              <w:r>
                <w:rPr>
                  <w:b/>
                  <w:bCs/>
                  <w:color w:val="303030"/>
                  <w:u w:val="single" w:color="303030"/>
                </w:rPr>
                <w:t xml:space="preserve"> o rokovaniach pekárov s odberateľmi</w:t>
              </w:r>
              <w:bookmarkStart w:id="5" w:name="TableOfContent__xi16__OPSK19B54534"/>
            </w:hyperlink>
            <w:bookmarkEnd w:id="5"/>
          </w:p>
        </w:tc>
      </w:tr>
      <w:tr w:rsidR="00A26FE4">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r>
              <w:rPr>
                <w:color w:val="778289"/>
              </w:rPr>
              <w:t>07.05.2019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r>
              <w:rPr>
                <w:color w:val="778289"/>
              </w:rPr>
              <w:t xml:space="preserve">Plus jeden deň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hyperlink w:anchor="Article__xi16__C7IA19A50205" w:history="1">
              <w:r>
                <w:rPr>
                  <w:b/>
                  <w:bCs/>
                  <w:color w:val="303030"/>
                  <w:u w:val="single" w:color="303030"/>
                </w:rPr>
                <w:t>ZAROBÍME VIAC, ALE...</w:t>
              </w:r>
              <w:bookmarkStart w:id="6" w:name="TableOfContent__xi16__C7IA19A50205"/>
            </w:hyperlink>
            <w:bookmarkEnd w:id="6"/>
          </w:p>
        </w:tc>
      </w:tr>
      <w:tr w:rsidR="00A26FE4">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r>
              <w:rPr>
                <w:color w:val="778289"/>
              </w:rPr>
              <w:t>05.05.2019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r>
              <w:rPr>
                <w:color w:val="778289"/>
              </w:rPr>
              <w:t xml:space="preserve">pluska.sk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hyperlink w:anchor="Article__xi16__OPSK19AP2758" w:history="1">
              <w:r>
                <w:rPr>
                  <w:b/>
                  <w:bCs/>
                  <w:color w:val="303030"/>
                  <w:u w:val="single" w:color="303030"/>
                </w:rPr>
                <w:t>Nové príplatky od mája: Zarobíme síce viac, ale čaká nás niečo oveľa horšie!</w:t>
              </w:r>
              <w:bookmarkStart w:id="7" w:name="TableOfContent__xi16__OPSK19AP2758"/>
            </w:hyperlink>
            <w:bookmarkEnd w:id="7"/>
          </w:p>
        </w:tc>
      </w:tr>
      <w:tr w:rsidR="00A26FE4">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r>
              <w:rPr>
                <w:color w:val="778289"/>
              </w:rPr>
              <w:t>03.05.2019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r>
              <w:rPr>
                <w:color w:val="778289"/>
              </w:rPr>
              <w:t xml:space="preserve">biznis.sk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hyperlink w:anchor="Article__xi16__OPSK19AN0784" w:history="1">
              <w:r>
                <w:rPr>
                  <w:b/>
                  <w:bCs/>
                  <w:color w:val="303030"/>
                  <w:u w:val="single" w:color="303030"/>
                </w:rPr>
                <w:t>Za drahšími potravinami stojí aj vyššia cena práce, obchodníci rázne odmietajú kritiku politikov</w:t>
              </w:r>
              <w:bookmarkStart w:id="8" w:name="TableOfContent__xi16__OPSK19AN0784"/>
            </w:hyperlink>
            <w:bookmarkEnd w:id="8"/>
          </w:p>
        </w:tc>
      </w:tr>
      <w:tr w:rsidR="00A26FE4">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r>
              <w:rPr>
                <w:color w:val="778289"/>
              </w:rPr>
              <w:t>02.05.2019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r>
              <w:rPr>
                <w:color w:val="778289"/>
              </w:rPr>
              <w:t xml:space="preserve">podnikajte.sk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hyperlink w:anchor="Article__xi16__OPSK19AM1674" w:history="1">
              <w:r>
                <w:rPr>
                  <w:b/>
                  <w:bCs/>
                  <w:color w:val="303030"/>
                  <w:u w:val="single" w:color="303030"/>
                </w:rPr>
                <w:t>Zvyšovanie príplatkov firmy považujú za škodlivé. Krátia odmeny a upravujú pracovné zmeny</w:t>
              </w:r>
              <w:bookmarkStart w:id="9" w:name="TableOfContent__xi16__OPSK19AM1674"/>
            </w:hyperlink>
            <w:bookmarkEnd w:id="9"/>
          </w:p>
        </w:tc>
      </w:tr>
      <w:tr w:rsidR="00A26FE4">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r>
              <w:rPr>
                <w:color w:val="778289"/>
              </w:rPr>
              <w:t>02.05.2019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r>
              <w:rPr>
                <w:color w:val="778289"/>
              </w:rPr>
              <w:t xml:space="preserve">hlavnespravy.sk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hyperlink w:anchor="Article__xi16__OPSK19AM2988" w:history="1">
              <w:r>
                <w:rPr>
                  <w:b/>
                  <w:bCs/>
                  <w:color w:val="303030"/>
                  <w:u w:val="single" w:color="303030"/>
                </w:rPr>
                <w:t>Zväz obchodu SR odmieta kritiku o zodpovednosti za rast cien potravín</w:t>
              </w:r>
              <w:bookmarkStart w:id="10" w:name="TableOfContent__xi16__OPSK19AM2988"/>
            </w:hyperlink>
            <w:bookmarkEnd w:id="10"/>
          </w:p>
        </w:tc>
      </w:tr>
      <w:tr w:rsidR="00A26FE4">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r>
              <w:rPr>
                <w:color w:val="778289"/>
              </w:rPr>
              <w:t>02.05.2019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r>
              <w:rPr>
                <w:color w:val="778289"/>
              </w:rPr>
              <w:t xml:space="preserve">aktuality.maxivyber.sk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hyperlink w:anchor="Article__xi16__OPSK19AM3928" w:history="1">
              <w:r>
                <w:rPr>
                  <w:b/>
                  <w:bCs/>
                  <w:color w:val="303030"/>
                  <w:u w:val="single" w:color="303030"/>
                </w:rPr>
                <w:t>Za drahšími potravinami stojí aj vyššia cena práce, obchodníci rázne odmietajú kritiku politikov</w:t>
              </w:r>
              <w:bookmarkStart w:id="11" w:name="TableOfContent__xi16__OPSK19AM3928"/>
            </w:hyperlink>
            <w:bookmarkEnd w:id="11"/>
          </w:p>
        </w:tc>
      </w:tr>
      <w:tr w:rsidR="00A26FE4">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r>
              <w:rPr>
                <w:color w:val="778289"/>
              </w:rPr>
              <w:t>02.05.2019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r>
              <w:rPr>
                <w:color w:val="778289"/>
              </w:rPr>
              <w:t xml:space="preserve">hlohovecko.sk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hyperlink w:anchor="Article__xi16__OPSK19AM3925" w:history="1">
              <w:r>
                <w:rPr>
                  <w:b/>
                  <w:bCs/>
                  <w:color w:val="303030"/>
                  <w:u w:val="single" w:color="303030"/>
                </w:rPr>
                <w:t>Za drahšími potravinami stojí aj vyššia cena práce, obchodníci rázne odmietajú kritiku politikov</w:t>
              </w:r>
              <w:bookmarkStart w:id="12" w:name="TableOfContent__xi16__OPSK19AM3925"/>
            </w:hyperlink>
            <w:bookmarkEnd w:id="12"/>
          </w:p>
        </w:tc>
      </w:tr>
      <w:tr w:rsidR="00A26FE4">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r>
              <w:rPr>
                <w:color w:val="778289"/>
              </w:rPr>
              <w:t>02.05.2019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r>
              <w:rPr>
                <w:color w:val="778289"/>
              </w:rPr>
              <w:t xml:space="preserve">infozona.sk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hyperlink w:anchor="Article__xi16__OPSK19AM4039" w:history="1">
              <w:r>
                <w:rPr>
                  <w:b/>
                  <w:bCs/>
                  <w:color w:val="303030"/>
                  <w:u w:val="single" w:color="303030"/>
                </w:rPr>
                <w:t>Za drahšími potravinami stojí aj vyššia cena práce, obchodníci rázne odmietajú kritiku politikov</w:t>
              </w:r>
              <w:bookmarkStart w:id="13" w:name="TableOfContent__xi16__OPSK19AM4039"/>
            </w:hyperlink>
            <w:bookmarkEnd w:id="13"/>
          </w:p>
        </w:tc>
      </w:tr>
      <w:tr w:rsidR="00A26FE4">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r>
              <w:rPr>
                <w:color w:val="778289"/>
              </w:rPr>
              <w:t>02.05.2019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r>
              <w:rPr>
                <w:color w:val="778289"/>
              </w:rPr>
              <w:t xml:space="preserve">pozri.sk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hyperlink w:anchor="Article__xi16__OPSK19AM4118" w:history="1">
              <w:r>
                <w:rPr>
                  <w:b/>
                  <w:bCs/>
                  <w:color w:val="303030"/>
                  <w:u w:val="single" w:color="303030"/>
                </w:rPr>
                <w:t>Za drahšími potravinami stojí aj vyššia cena práce, obchodníci rázne odmietajú kritiku politikov</w:t>
              </w:r>
              <w:bookmarkStart w:id="14" w:name="TableOfContent__xi16__OPSK19AM4118"/>
            </w:hyperlink>
            <w:bookmarkEnd w:id="14"/>
          </w:p>
        </w:tc>
      </w:tr>
      <w:tr w:rsidR="00A26FE4">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r>
              <w:rPr>
                <w:color w:val="778289"/>
              </w:rPr>
              <w:t>02.05.2019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r>
              <w:rPr>
                <w:color w:val="778289"/>
              </w:rPr>
              <w:t xml:space="preserve">secovce.virtualne.sk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hyperlink w:anchor="Article__xi16__OPSK19AM4195" w:history="1">
              <w:r>
                <w:rPr>
                  <w:b/>
                  <w:bCs/>
                  <w:color w:val="303030"/>
                  <w:u w:val="single" w:color="303030"/>
                </w:rPr>
                <w:t>Za drahšími potravinami stojí aj vyššia cena práce, obchodníci rázne odmietajú kritiku politikov</w:t>
              </w:r>
              <w:bookmarkStart w:id="15" w:name="TableOfContent__xi16__OPSK19AM4195"/>
            </w:hyperlink>
            <w:bookmarkEnd w:id="15"/>
          </w:p>
        </w:tc>
      </w:tr>
      <w:tr w:rsidR="00A26FE4">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r>
              <w:rPr>
                <w:color w:val="778289"/>
              </w:rPr>
              <w:t>02.05.2019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r>
              <w:rPr>
                <w:color w:val="778289"/>
              </w:rPr>
              <w:t xml:space="preserve">bleskovespravy.sk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hyperlink w:anchor="Article__xi16__OPSK19AM4273" w:history="1">
              <w:r>
                <w:rPr>
                  <w:b/>
                  <w:bCs/>
                  <w:color w:val="303030"/>
                  <w:u w:val="single" w:color="303030"/>
                </w:rPr>
                <w:t>Za drahšími potravinami stojí aj vyššia cena práce, obchodníci rázne odmietajú kritiku politikov</w:t>
              </w:r>
              <w:bookmarkStart w:id="16" w:name="TableOfContent__xi16__OPSK19AM4273"/>
            </w:hyperlink>
            <w:bookmarkEnd w:id="16"/>
          </w:p>
        </w:tc>
      </w:tr>
      <w:tr w:rsidR="00A26FE4">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r>
              <w:rPr>
                <w:color w:val="778289"/>
              </w:rPr>
              <w:t>02.05.2019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r>
              <w:rPr>
                <w:color w:val="778289"/>
              </w:rPr>
              <w:t xml:space="preserve">dennikpolitika.sk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hyperlink w:anchor="Article__xi16__OPSK19AM4324" w:history="1">
              <w:r>
                <w:rPr>
                  <w:b/>
                  <w:bCs/>
                  <w:color w:val="303030"/>
                  <w:u w:val="single" w:color="303030"/>
                </w:rPr>
                <w:t>Za drahšími potravinami stojí aj vyššia cena práce, obchodníci rázne odmietajú kritiku politikov</w:t>
              </w:r>
              <w:bookmarkStart w:id="17" w:name="TableOfContent__xi16__OPSK19AM4324"/>
            </w:hyperlink>
            <w:bookmarkEnd w:id="17"/>
          </w:p>
        </w:tc>
      </w:tr>
      <w:tr w:rsidR="00A26FE4">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r>
              <w:rPr>
                <w:color w:val="778289"/>
              </w:rPr>
              <w:t>02.05.2019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r>
              <w:rPr>
                <w:color w:val="778289"/>
              </w:rPr>
              <w:t xml:space="preserve">ekonomickydennik.sk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hyperlink w:anchor="Article__xi16__OPSK19AM4271" w:history="1">
              <w:r>
                <w:rPr>
                  <w:b/>
                  <w:bCs/>
                  <w:color w:val="303030"/>
                  <w:u w:val="single" w:color="303030"/>
                </w:rPr>
                <w:t>Za drahšími potravinami stojí aj vyššia cena práce, obchodníci rázne odmietajú kritiku politikov</w:t>
              </w:r>
              <w:bookmarkStart w:id="18" w:name="TableOfContent__xi16__OPSK19AM4271"/>
            </w:hyperlink>
            <w:bookmarkEnd w:id="18"/>
          </w:p>
        </w:tc>
      </w:tr>
      <w:tr w:rsidR="00A26FE4">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r>
              <w:rPr>
                <w:color w:val="778289"/>
              </w:rPr>
              <w:t>02.05.2019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r>
              <w:rPr>
                <w:color w:val="778289"/>
              </w:rPr>
              <w:t xml:space="preserve">euronovinky.eu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hyperlink w:anchor="Article__xi16__OPSK19AM4285" w:history="1">
              <w:r>
                <w:rPr>
                  <w:b/>
                  <w:bCs/>
                  <w:color w:val="303030"/>
                  <w:u w:val="single" w:color="303030"/>
                </w:rPr>
                <w:t>Za drahšími potravinami stojí aj vyššia cena práce, obchodníci rázne odmietajú kritiku politikov</w:t>
              </w:r>
              <w:bookmarkStart w:id="19" w:name="TableOfContent__xi16__OPSK19AM4285"/>
            </w:hyperlink>
            <w:bookmarkEnd w:id="19"/>
          </w:p>
        </w:tc>
      </w:tr>
      <w:tr w:rsidR="00A26FE4">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r>
              <w:rPr>
                <w:color w:val="778289"/>
              </w:rPr>
              <w:t>02.05.2019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r>
              <w:rPr>
                <w:color w:val="778289"/>
              </w:rPr>
              <w:t xml:space="preserve">fotonovinky.sk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hyperlink w:anchor="Article__xi16__OPSK19AM4342" w:history="1">
              <w:r>
                <w:rPr>
                  <w:b/>
                  <w:bCs/>
                  <w:color w:val="303030"/>
                  <w:u w:val="single" w:color="303030"/>
                </w:rPr>
                <w:t>Za drahšími potravinami stojí aj vyššia cena práce, obchodníci rázne odmietajú kritiku politikov</w:t>
              </w:r>
              <w:bookmarkStart w:id="20" w:name="TableOfContent__xi16__OPSK19AM4342"/>
            </w:hyperlink>
            <w:bookmarkEnd w:id="20"/>
          </w:p>
        </w:tc>
      </w:tr>
      <w:tr w:rsidR="00A26FE4">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r>
              <w:rPr>
                <w:color w:val="778289"/>
              </w:rPr>
              <w:t>02.05.2019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r>
              <w:rPr>
                <w:color w:val="778289"/>
              </w:rPr>
              <w:t xml:space="preserve">newsy.sk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hyperlink w:anchor="Article__xi16__OPSK19AM4294" w:history="1">
              <w:r>
                <w:rPr>
                  <w:b/>
                  <w:bCs/>
                  <w:color w:val="303030"/>
                  <w:u w:val="single" w:color="303030"/>
                </w:rPr>
                <w:t>Za drahšími potravinami stojí aj vyššia cena práce, obchodníci rázne odmietajú kritiku politikov</w:t>
              </w:r>
              <w:bookmarkStart w:id="21" w:name="TableOfContent__xi16__OPSK19AM4294"/>
            </w:hyperlink>
            <w:bookmarkEnd w:id="21"/>
          </w:p>
        </w:tc>
      </w:tr>
      <w:tr w:rsidR="00A26FE4">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r>
              <w:rPr>
                <w:color w:val="778289"/>
              </w:rPr>
              <w:t>02.05.2019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r>
              <w:rPr>
                <w:color w:val="778289"/>
              </w:rPr>
              <w:t xml:space="preserve">sportx.sk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hyperlink w:anchor="Article__xi16__OPSK19AM4279" w:history="1">
              <w:r>
                <w:rPr>
                  <w:b/>
                  <w:bCs/>
                  <w:color w:val="303030"/>
                  <w:u w:val="single" w:color="303030"/>
                </w:rPr>
                <w:t>Za drahšími potravinami stojí aj vyššia cena práce, obchodníci rázne odmietajú kritiku politikov</w:t>
              </w:r>
              <w:bookmarkStart w:id="22" w:name="TableOfContent__xi16__OPSK19AM4279"/>
            </w:hyperlink>
            <w:bookmarkEnd w:id="22"/>
          </w:p>
        </w:tc>
      </w:tr>
      <w:tr w:rsidR="00A26FE4">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r>
              <w:rPr>
                <w:color w:val="778289"/>
              </w:rPr>
              <w:t>02.05.2019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r>
              <w:rPr>
                <w:color w:val="778289"/>
              </w:rPr>
              <w:t xml:space="preserve">zilinaden.sk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hyperlink w:anchor="Article__xi16__OPSK19AM4406" w:history="1">
              <w:r>
                <w:rPr>
                  <w:b/>
                  <w:bCs/>
                  <w:color w:val="303030"/>
                  <w:u w:val="single" w:color="303030"/>
                </w:rPr>
                <w:t>Za drahšími potravinami stojí aj vyššia cena práce, obchodníci rázne odmietajú kritiku politikov</w:t>
              </w:r>
              <w:bookmarkStart w:id="23" w:name="TableOfContent__xi16__OPSK19AM4406"/>
            </w:hyperlink>
            <w:bookmarkEnd w:id="23"/>
          </w:p>
        </w:tc>
      </w:tr>
      <w:tr w:rsidR="00A26FE4">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r>
              <w:rPr>
                <w:color w:val="778289"/>
              </w:rPr>
              <w:t>02.05.2019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r>
              <w:rPr>
                <w:color w:val="778289"/>
              </w:rPr>
              <w:t xml:space="preserve">inforaj.sk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hyperlink w:anchor="Article__xi16__OPSK19AM4578" w:history="1">
              <w:r>
                <w:rPr>
                  <w:b/>
                  <w:bCs/>
                  <w:color w:val="303030"/>
                  <w:u w:val="single" w:color="303030"/>
                </w:rPr>
                <w:t>Za drahšími potravinami stojí aj vyššia cena práce, obchodníci rázne odmietajú kritiku politikov</w:t>
              </w:r>
              <w:bookmarkStart w:id="24" w:name="TableOfContent__xi16__OPSK19AM4578"/>
            </w:hyperlink>
            <w:bookmarkEnd w:id="24"/>
          </w:p>
        </w:tc>
      </w:tr>
      <w:tr w:rsidR="00A26FE4">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r>
              <w:rPr>
                <w:color w:val="778289"/>
              </w:rPr>
              <w:lastRenderedPageBreak/>
              <w:t>02.05.2019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r>
              <w:rPr>
                <w:color w:val="778289"/>
              </w:rPr>
              <w:t xml:space="preserve">kosice.virtualne.sk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hyperlink w:anchor="Article__xi16__OPSK19AM4618" w:history="1">
              <w:r>
                <w:rPr>
                  <w:b/>
                  <w:bCs/>
                  <w:color w:val="303030"/>
                  <w:u w:val="single" w:color="303030"/>
                </w:rPr>
                <w:t>Za drahšími potravinami stojí aj vyššia cena práce, obchodníci rázne odmietajú kritiku politikov</w:t>
              </w:r>
              <w:bookmarkStart w:id="25" w:name="TableOfContent__xi16__OPSK19AM4618"/>
            </w:hyperlink>
            <w:bookmarkEnd w:id="25"/>
          </w:p>
        </w:tc>
      </w:tr>
      <w:tr w:rsidR="00A26FE4">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r>
              <w:rPr>
                <w:color w:val="778289"/>
              </w:rPr>
              <w:t>02.05.2019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r>
              <w:rPr>
                <w:color w:val="778289"/>
              </w:rPr>
              <w:t xml:space="preserve">lucenec.virtualne.sk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A26FE4" w:rsidRDefault="00A26FE4">
            <w:pPr>
              <w:rPr>
                <w:color w:val="778289"/>
              </w:rPr>
            </w:pPr>
            <w:hyperlink w:anchor="Article__xi16__OPSK19AM4704" w:history="1">
              <w:r>
                <w:rPr>
                  <w:b/>
                  <w:bCs/>
                  <w:color w:val="303030"/>
                  <w:u w:val="single" w:color="303030"/>
                </w:rPr>
                <w:t>Za drahšími potravinami stojí aj vyššia cena práce, obchodníci rázne odmietajú kritiku politikov</w:t>
              </w:r>
              <w:bookmarkStart w:id="26" w:name="TableOfContent__xi16__OPSK19AM4704"/>
            </w:hyperlink>
            <w:bookmarkEnd w:id="26"/>
          </w:p>
        </w:tc>
      </w:tr>
    </w:tbl>
    <w:p w:rsidR="00682CC4" w:rsidRDefault="00682CC4"/>
    <w:p w:rsidR="00682CC4" w:rsidRDefault="0065329B">
      <w:r>
        <w:rPr>
          <w:noProof/>
        </w:rPr>
        <w:pict>
          <v:rect id="_x0000_i1076" alt="" style="width:527pt;height:.05pt;mso-width-percent:0;mso-height-percent:0;mso-width-percent:0;mso-height-percent:0" o:hralign="center" o:hrstd="t" o:hr="t" fillcolor="gray" stroked="f">
            <v:path strokeok="f"/>
          </v:rect>
        </w:pic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82"/>
        <w:gridCol w:w="10362"/>
        <w:gridCol w:w="81"/>
      </w:tblGrid>
      <w:tr w:rsidR="00682CC4">
        <w:trPr>
          <w:tblCellSpacing w:w="15" w:type="dxa"/>
        </w:trPr>
        <w:tc>
          <w:tcPr>
            <w:tcW w:w="0" w:type="auto"/>
            <w:tcMar>
              <w:top w:w="15" w:type="dxa"/>
              <w:left w:w="15" w:type="dxa"/>
              <w:bottom w:w="15" w:type="dxa"/>
              <w:right w:w="15" w:type="dxa"/>
            </w:tcMar>
            <w:vAlign w:val="center"/>
          </w:tcPr>
          <w:p w:rsidR="00682CC4" w:rsidRDefault="00682CC4"/>
        </w:tc>
        <w:tc>
          <w:tcPr>
            <w:tcW w:w="5000" w:type="pct"/>
            <w:tcMar>
              <w:top w:w="15" w:type="dxa"/>
              <w:left w:w="15" w:type="dxa"/>
              <w:bottom w:w="15" w:type="dxa"/>
              <w:right w:w="15" w:type="dxa"/>
            </w:tcMar>
            <w:vAlign w:val="center"/>
          </w:tcPr>
          <w:p w:rsidR="00682CC4" w:rsidRDefault="0065329B">
            <w:pPr>
              <w:pStyle w:val="Nadpis2"/>
              <w:keepNext w:val="0"/>
              <w:spacing w:before="224" w:after="224"/>
              <w:rPr>
                <w:sz w:val="27"/>
                <w:szCs w:val="27"/>
              </w:rPr>
            </w:pPr>
            <w:r>
              <w:rPr>
                <w:rFonts w:ascii="Arial" w:eastAsia="Arial" w:hAnsi="Arial" w:cs="Arial"/>
                <w:iCs w:val="0"/>
                <w:sz w:val="27"/>
                <w:szCs w:val="27"/>
              </w:rPr>
              <w:t>Plné znenia</w:t>
            </w:r>
          </w:p>
        </w:tc>
        <w:tc>
          <w:tcPr>
            <w:tcW w:w="0" w:type="auto"/>
            <w:tcMar>
              <w:top w:w="15" w:type="dxa"/>
              <w:left w:w="15" w:type="dxa"/>
              <w:bottom w:w="15" w:type="dxa"/>
              <w:right w:w="15" w:type="dxa"/>
            </w:tcMar>
            <w:vAlign w:val="center"/>
          </w:tcPr>
          <w:p w:rsidR="00682CC4" w:rsidRDefault="00682CC4"/>
        </w:tc>
      </w:tr>
    </w:tbl>
    <w:p w:rsidR="00682CC4" w:rsidRDefault="0065329B">
      <w:pPr>
        <w:ind w:left="15" w:right="15"/>
        <w:rPr>
          <w:color w:val="808080"/>
        </w:rPr>
      </w:pPr>
      <w:r>
        <w:rPr>
          <w:noProof/>
        </w:rPr>
        <w:pict>
          <v:rect id="_x0000_i1075" alt="" style="width:525.5pt;height:.05pt;mso-width-percent:0;mso-height-percent:0;mso-width-percent:0;mso-height-percent:0" o:hralign="center" o:hrstd="t" o:hr="t" fillcolor="gray" stroked="f">
            <v:path strokeok="f"/>
          </v:rect>
        </w:pict>
      </w:r>
    </w:p>
    <w:p w:rsidR="00682CC4" w:rsidRDefault="0065329B">
      <w:pPr>
        <w:spacing w:line="15" w:lineRule="atLeast"/>
        <w:rPr>
          <w:color w:val="FFFFFF"/>
          <w:sz w:val="0"/>
          <w:szCs w:val="0"/>
        </w:rPr>
      </w:pPr>
      <w:r>
        <w:rPr>
          <w:color w:val="FFFFFF"/>
          <w:sz w:val="0"/>
          <w:szCs w:val="0"/>
        </w:rPr>
        <w:t xml:space="preserve">1. </w:t>
      </w:r>
      <w:proofErr w:type="spellStart"/>
      <w:r>
        <w:rPr>
          <w:color w:val="FFFFFF"/>
          <w:sz w:val="0"/>
          <w:szCs w:val="0"/>
        </w:rPr>
        <w:t>Nextina</w:t>
      </w:r>
      <w:proofErr w:type="spellEnd"/>
    </w:p>
    <w:p w:rsidR="00682CC4" w:rsidRDefault="0065329B">
      <w:pPr>
        <w:pStyle w:val="Nadpis2"/>
        <w:keepNext w:val="0"/>
        <w:spacing w:before="224" w:after="224"/>
        <w:rPr>
          <w:sz w:val="27"/>
          <w:szCs w:val="27"/>
        </w:rPr>
      </w:pPr>
      <w:hyperlink w:anchor="TableOfContent__xi16__OPSK19BC0039" w:history="1">
        <w:proofErr w:type="spellStart"/>
        <w:r>
          <w:rPr>
            <w:rFonts w:ascii="Arial" w:eastAsia="Arial" w:hAnsi="Arial" w:cs="Arial"/>
            <w:iCs w:val="0"/>
            <w:color w:val="303030"/>
            <w:sz w:val="32"/>
            <w:szCs w:val="32"/>
            <w:u w:val="single" w:color="303030"/>
          </w:rPr>
          <w:t>Matečnú</w:t>
        </w:r>
        <w:proofErr w:type="spellEnd"/>
        <w:r>
          <w:rPr>
            <w:rFonts w:ascii="Arial" w:eastAsia="Arial" w:hAnsi="Arial" w:cs="Arial"/>
            <w:iCs w:val="0"/>
            <w:color w:val="303030"/>
            <w:sz w:val="32"/>
            <w:szCs w:val="32"/>
            <w:u w:val="single" w:color="303030"/>
          </w:rPr>
          <w:t xml:space="preserve"> nahneval nulový vplyv odvodu </w:t>
        </w:r>
        <w:bookmarkStart w:id="27" w:name="Article__xi16__OPSK19BC0039"/>
      </w:hyperlink>
      <w:bookmarkEnd w:id="27"/>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682CC4">
        <w:trPr>
          <w:tblCellSpacing w:w="15" w:type="dxa"/>
        </w:trPr>
        <w:tc>
          <w:tcPr>
            <w:tcW w:w="0" w:type="auto"/>
            <w:tcMar>
              <w:top w:w="15" w:type="dxa"/>
              <w:left w:w="15" w:type="dxa"/>
              <w:bottom w:w="15" w:type="dxa"/>
              <w:right w:w="15" w:type="dxa"/>
            </w:tcMar>
            <w:vAlign w:val="center"/>
          </w:tcPr>
          <w:p w:rsidR="00682CC4" w:rsidRDefault="0065329B">
            <w:r>
              <w:rPr>
                <w:b/>
                <w:bCs/>
              </w:rPr>
              <w:t>Dátum:</w:t>
            </w:r>
          </w:p>
        </w:tc>
        <w:tc>
          <w:tcPr>
            <w:tcW w:w="5000" w:type="pct"/>
            <w:tcMar>
              <w:top w:w="15" w:type="dxa"/>
              <w:left w:w="15" w:type="dxa"/>
              <w:bottom w:w="15" w:type="dxa"/>
              <w:right w:w="15" w:type="dxa"/>
            </w:tcMar>
            <w:vAlign w:val="center"/>
          </w:tcPr>
          <w:p w:rsidR="00682CC4" w:rsidRDefault="0065329B">
            <w:r>
              <w:t>28.05.2019</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Zdroj:</w:t>
            </w:r>
          </w:p>
        </w:tc>
        <w:tc>
          <w:tcPr>
            <w:tcW w:w="0" w:type="auto"/>
            <w:tcMar>
              <w:top w:w="15" w:type="dxa"/>
              <w:left w:w="15" w:type="dxa"/>
              <w:bottom w:w="15" w:type="dxa"/>
              <w:right w:w="15" w:type="dxa"/>
            </w:tcMar>
            <w:vAlign w:val="center"/>
          </w:tcPr>
          <w:p w:rsidR="00682CC4" w:rsidRDefault="0065329B">
            <w:r>
              <w:t xml:space="preserve">hnonline.sk </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Strana:</w:t>
            </w:r>
          </w:p>
        </w:tc>
        <w:tc>
          <w:tcPr>
            <w:tcW w:w="0" w:type="auto"/>
            <w:tcMar>
              <w:top w:w="15" w:type="dxa"/>
              <w:left w:w="15" w:type="dxa"/>
              <w:bottom w:w="15" w:type="dxa"/>
              <w:right w:w="15" w:type="dxa"/>
            </w:tcMar>
            <w:vAlign w:val="center"/>
          </w:tcPr>
          <w:p w:rsidR="00682CC4" w:rsidRDefault="00682CC4"/>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Originál:</w:t>
            </w:r>
          </w:p>
        </w:tc>
        <w:tc>
          <w:tcPr>
            <w:tcW w:w="0" w:type="auto"/>
            <w:tcMar>
              <w:top w:w="15" w:type="dxa"/>
              <w:left w:w="15" w:type="dxa"/>
              <w:bottom w:w="15" w:type="dxa"/>
              <w:right w:w="15" w:type="dxa"/>
            </w:tcMar>
            <w:vAlign w:val="center"/>
          </w:tcPr>
          <w:p w:rsidR="00682CC4" w:rsidRDefault="0065329B">
            <w:hyperlink r:id="rId11" w:history="1">
              <w:r>
                <w:rPr>
                  <w:rStyle w:val="link-url"/>
                </w:rPr>
                <w:t>URL</w:t>
              </w:r>
            </w:hyperlink>
            <w:r>
              <w:t> </w:t>
            </w:r>
          </w:p>
        </w:tc>
      </w:tr>
    </w:tbl>
    <w:p w:rsidR="00682CC4" w:rsidRDefault="0065329B">
      <w:pPr>
        <w:ind w:left="15" w:right="15"/>
        <w:rPr>
          <w:color w:val="808080"/>
        </w:rPr>
      </w:pPr>
      <w:r>
        <w:rPr>
          <w:noProof/>
        </w:rPr>
        <w:pict>
          <v:rect id="_x0000_i1074" alt="" style="width:525.5pt;height:.05pt;mso-width-percent:0;mso-height-percent:0;mso-width-percent:0;mso-height-percent:0" o:hralign="center" o:hrstd="t" o:hr="t" fillcolor="gray" stroked="f">
            <v:path strokeok="f"/>
          </v:rect>
        </w:pict>
      </w:r>
    </w:p>
    <w:p w:rsidR="00682CC4" w:rsidRDefault="0065329B">
      <w:r>
        <w:t xml:space="preserve">Katarína </w:t>
      </w:r>
      <w:proofErr w:type="spellStart"/>
      <w:r>
        <w:t>Runnová</w:t>
      </w:r>
      <w:proofErr w:type="spellEnd"/>
      <w:r>
        <w:t xml:space="preserve"> </w:t>
      </w:r>
    </w:p>
    <w:p w:rsidR="00682CC4" w:rsidRDefault="0065329B">
      <w:pPr>
        <w:spacing w:before="180" w:after="180"/>
      </w:pPr>
      <w:r>
        <w:t xml:space="preserve">Podľa ministerky </w:t>
      </w:r>
      <w:proofErr w:type="spellStart"/>
      <w:r>
        <w:t>agrorezortu</w:t>
      </w:r>
      <w:proofErr w:type="spellEnd"/>
      <w:r>
        <w:t xml:space="preserve"> </w:t>
      </w:r>
      <w:r>
        <w:rPr>
          <w:shd w:val="clear" w:color="auto" w:fill="AD80FF"/>
        </w:rPr>
        <w:t>Gabriely</w:t>
      </w:r>
      <w:r>
        <w:t xml:space="preserve"> </w:t>
      </w:r>
      <w:proofErr w:type="spellStart"/>
      <w:r>
        <w:rPr>
          <w:shd w:val="clear" w:color="auto" w:fill="AD80FF"/>
        </w:rPr>
        <w:t>Matečnej</w:t>
      </w:r>
      <w:proofErr w:type="spellEnd"/>
      <w:r>
        <w:t xml:space="preserve"> by mohli dlhodobý problém s nerovnomerným rozdeľovaním marží vyriešiť pripr</w:t>
      </w:r>
      <w:r>
        <w:t xml:space="preserve">avované opatrenia Európskej komisie. </w:t>
      </w:r>
      <w:r>
        <w:br/>
      </w:r>
      <w:r>
        <w:br/>
        <w:t xml:space="preserve">Osobitný odvod ako bič na obchodné reťazce. Nástroj, ktorý sa snažil presadiť šéf parlamentu Andrej Danko, vyvolával niekoľko mesiacov množstvo otázok. Kým podľa ministerstva mal byť akýmsi „trestom“ pre obchodníkov, </w:t>
      </w:r>
      <w:r>
        <w:t>ktorí sa správajú neférovo k slovenským dodávateľom, reťazce vracali úder tým, že v prípade zavedenia odvodu budú potraviny drahšie. Situácia sa však zvrtla: odvod začiatkom apríla dostal stop najskôr od Európskej komisie a následne sa ho rozhodol zrušiť a</w:t>
      </w:r>
      <w:r>
        <w:t xml:space="preserve">j sám Danko. </w:t>
      </w:r>
      <w:r>
        <w:br/>
      </w:r>
      <w:r>
        <w:br/>
      </w:r>
      <w:r>
        <w:rPr>
          <w:shd w:val="clear" w:color="auto" w:fill="AD80FF"/>
        </w:rPr>
        <w:t>Gabriela</w:t>
      </w:r>
      <w:r>
        <w:t xml:space="preserve"> </w:t>
      </w:r>
      <w:proofErr w:type="spellStart"/>
      <w:r>
        <w:rPr>
          <w:shd w:val="clear" w:color="auto" w:fill="AD80FF"/>
        </w:rPr>
        <w:t>Matečná</w:t>
      </w:r>
      <w:proofErr w:type="spellEnd"/>
      <w:r>
        <w:t xml:space="preserve"> vtedy vyzvala reťazce, aby okamžite znížili ceny potravín o zvýšenie, ktoré mal spôsobiť osobitný odvod. Rovnaký vývoj cien očakával aj Danko. Obchodníci však už vtedy tvrdili, že k zníženiu cien nedôjde, pretože na cenotvor</w:t>
      </w:r>
      <w:r>
        <w:t xml:space="preserve">bu majú vplyv aj ďalšie faktory. A včera ich tvrdenia potvrdila aj </w:t>
      </w:r>
      <w:proofErr w:type="spellStart"/>
      <w:r>
        <w:t>Matečná</w:t>
      </w:r>
      <w:proofErr w:type="spellEnd"/>
      <w:r>
        <w:t xml:space="preserve">, ktorá sa rozhodla porovnať ceny dvoch nákupov. Jeden urobila koncom marca, keď ešte platil odvod, a druhý o mesiac neskôr. </w:t>
      </w:r>
      <w:r>
        <w:br/>
        <w:t xml:space="preserve">Výsledok bol taký, aký čakali obchodníci: ceny potravín </w:t>
      </w:r>
      <w:r>
        <w:t xml:space="preserve">neklesli. Práve naopak. „V dvoch reťazcoch stúpla cena nákupu o päť percent, v jednom reťazci stúpla o jedno percento a len v jednom reťazci klesla cena o tri percentá,“ porovnáva </w:t>
      </w:r>
      <w:proofErr w:type="spellStart"/>
      <w:r>
        <w:t>Matečná</w:t>
      </w:r>
      <w:proofErr w:type="spellEnd"/>
      <w:r>
        <w:t xml:space="preserve">. </w:t>
      </w:r>
      <w:r>
        <w:br/>
      </w:r>
      <w:r>
        <w:br/>
        <w:t xml:space="preserve">Vplyv viacerých faktorov </w:t>
      </w:r>
      <w:r>
        <w:br/>
        <w:t xml:space="preserve">Spomínaný reťazec, kde ceny klesli, je </w:t>
      </w:r>
      <w:r>
        <w:t xml:space="preserve">Kaufland. Cena nákupu stúpla v Tescu, Lidli a v Bille. Billa aj Lidl však zdražili iba jeden druh tovaru – zemiaky. Teda tovar, ktorého je nedostatok v celej Európe a obchodníci ho musia dovážať zo zahraničia, najmä z Francúzska. To dvíha aj cenu plodiny. </w:t>
      </w:r>
      <w:r>
        <w:t xml:space="preserve">Podľa prezidenta Zväzu obchodu Martina </w:t>
      </w:r>
      <w:proofErr w:type="spellStart"/>
      <w:r>
        <w:t>Katriaka</w:t>
      </w:r>
      <w:proofErr w:type="spellEnd"/>
      <w:r>
        <w:t xml:space="preserve"> zároveň osobitý odvod platil príliš krátko na to, aby sa jeho vplyv vôbec mohol prejaviť na cenách. </w:t>
      </w:r>
      <w:r>
        <w:br/>
      </w:r>
      <w:r>
        <w:br/>
        <w:t>Slovenskí i zahraniční predajcovia sa zhodli aj na ďalších faktoroch, ktoré spôsobili, že ceny potravín sa</w:t>
      </w:r>
      <w:r>
        <w:t xml:space="preserve"> nevyvíjali podľa očakávaní </w:t>
      </w:r>
      <w:proofErr w:type="spellStart"/>
      <w:r>
        <w:t>Matečnej</w:t>
      </w:r>
      <w:proofErr w:type="spellEnd"/>
      <w:r>
        <w:t xml:space="preserve"> a Danka. Patria medzi </w:t>
      </w:r>
      <w:proofErr w:type="spellStart"/>
      <w:r>
        <w:t>ne</w:t>
      </w:r>
      <w:proofErr w:type="spellEnd"/>
      <w:r>
        <w:t xml:space="preserve"> vyššie ceny energií, vyššia minimálna mzda a príplatky za prácu v noci, vo sviatky a cez víkendy. „Rovnako sme hovorili, že negatívny vplyv na cenotvorbu môže mať aj zavedenie rekreačných poukaz</w:t>
      </w:r>
      <w:r>
        <w:t xml:space="preserve">ov a nový zákon o neprimeraných podmienkach, ktorý nadobudol účinnosť od 1. mája,“ dodáva Martin Krajčovič, predseda </w:t>
      </w:r>
      <w:r>
        <w:rPr>
          <w:shd w:val="clear" w:color="auto" w:fill="AD80FF"/>
        </w:rPr>
        <w:t>Slovenskej</w:t>
      </w:r>
      <w:r>
        <w:t xml:space="preserve"> </w:t>
      </w:r>
      <w:r>
        <w:rPr>
          <w:shd w:val="clear" w:color="auto" w:fill="AD80FF"/>
        </w:rPr>
        <w:t>aliancie</w:t>
      </w:r>
      <w:r>
        <w:t xml:space="preserve"> </w:t>
      </w:r>
      <w:r>
        <w:rPr>
          <w:shd w:val="clear" w:color="auto" w:fill="AD80FF"/>
        </w:rPr>
        <w:t>moderného</w:t>
      </w:r>
      <w:r>
        <w:t xml:space="preserve"> </w:t>
      </w:r>
      <w:r>
        <w:rPr>
          <w:shd w:val="clear" w:color="auto" w:fill="AD80FF"/>
        </w:rPr>
        <w:t>obchodu</w:t>
      </w:r>
      <w:r>
        <w:t xml:space="preserve">. Od tohto dátumu platí aj ďalšia várka príplatkov pre zamestnancov. </w:t>
      </w:r>
      <w:r>
        <w:br/>
      </w:r>
      <w:r>
        <w:br/>
        <w:t>Podľa Krajčoviča majú spomínané</w:t>
      </w:r>
      <w:r>
        <w:t xml:space="preserve"> faktory dosah na účastníkov celej potravinovej vertikály: farmárov, spracovateľov aj samotných výrobcov. To nám potvrdili aj slovenskí pekári, avšak dodali, že obchodníci to často nie sú ochotní akceptovať. „Aj toto je dôvod, prečo v tomto období pekári o</w:t>
      </w:r>
      <w:r>
        <w:t xml:space="preserve">päť rokujú o otvorení nových cenových rokovaní s predajcami,“ hovorí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r>
      <w:r>
        <w:br/>
        <w:t xml:space="preserve">Problémové marže </w:t>
      </w:r>
      <w:r>
        <w:br/>
      </w:r>
      <w:proofErr w:type="spellStart"/>
      <w:r>
        <w:t>Matečná</w:t>
      </w:r>
      <w:proofErr w:type="spellEnd"/>
      <w:r>
        <w:t xml:space="preserve"> okrem rastu cien znova upozornila aj na nerovnomernosť rozdeľovania marží. </w:t>
      </w:r>
      <w:r>
        <w:t>Podľa nej si najväčšiu časť koláča odkrajujú práve obchodníci. Rezort ako príklad uvádza cenu rožka, ktorý slovenskí pekári predávajú za necelé štyri centy a na pultoch sa tovar predáva za sedem centov. Prirážka obchodníka tak predstavuje 66 percent. Na eš</w:t>
      </w:r>
      <w:r>
        <w:t xml:space="preserve">te väčší rozdiel upozornil francúzsky minister </w:t>
      </w:r>
      <w:proofErr w:type="spellStart"/>
      <w:r>
        <w:t>Didier</w:t>
      </w:r>
      <w:proofErr w:type="spellEnd"/>
      <w:r>
        <w:t xml:space="preserve"> </w:t>
      </w:r>
      <w:proofErr w:type="spellStart"/>
      <w:r>
        <w:t>Guillaume</w:t>
      </w:r>
      <w:proofErr w:type="spellEnd"/>
      <w:r>
        <w:t xml:space="preserve"> počas rokovania Vyšehradskej skupiny pred tromi týždňami vo Vysokých Tatrách, keď porovnal cenu surového kravského mlieka, teda 33 centov za liter, a jeho predajnú cenu, ktorá dosahuje aj jedn</w:t>
      </w:r>
      <w:r>
        <w:t xml:space="preserve">o euro. </w:t>
      </w:r>
      <w:r>
        <w:br/>
      </w:r>
      <w:r>
        <w:lastRenderedPageBreak/>
        <w:br/>
        <w:t xml:space="preserve">Obchodníci sa však obvineniam bránia. „Pokiaľ ide o marže, slovenskí obchodníci narábajú s nimi dlhodobo veľmi citlivo, v podstate za dlhé obdobie sú marže obchodníkov stabilné. Konkurencia nepustí,“ povedal </w:t>
      </w:r>
      <w:proofErr w:type="spellStart"/>
      <w:r>
        <w:t>Katriak</w:t>
      </w:r>
      <w:proofErr w:type="spellEnd"/>
      <w:r>
        <w:t xml:space="preserve">. </w:t>
      </w:r>
      <w:r>
        <w:br/>
      </w:r>
      <w:r>
        <w:br/>
        <w:t>Tento problém by malo už čo</w:t>
      </w:r>
      <w:r>
        <w:t>skoro vyriešiť nové opatrenie Európskej komisie, ktorá chce sprístupniť kľúčové informácie o tvorbe cien agropotravinárskych výrobkov. „Väčšia transparentnosť trhu umožní sprehľadniť informácie o cenách a zabezpečiť rovnaký prístup k nim, vďaka čomu bude n</w:t>
      </w:r>
      <w:r>
        <w:t xml:space="preserve">áš potravinový reťazec spravodlivejší a vyrovnanejší,“ uviedol </w:t>
      </w:r>
      <w:proofErr w:type="spellStart"/>
      <w:r>
        <w:t>Phil</w:t>
      </w:r>
      <w:proofErr w:type="spellEnd"/>
      <w:r>
        <w:t xml:space="preserve"> </w:t>
      </w:r>
      <w:proofErr w:type="spellStart"/>
      <w:r>
        <w:t>Hogan</w:t>
      </w:r>
      <w:proofErr w:type="spellEnd"/>
      <w:r>
        <w:t>, eurokomisár pre poľnohospodárstvo a rozvoj vidieka. Podrobnosti fungovania tohto opatrenia v praxi však ešte nepozná ani rezort. Viac svetla do celej veci by mohlo priniesť už čosko</w:t>
      </w:r>
      <w:r>
        <w:t xml:space="preserve">ro rokovanie s Komisiou v </w:t>
      </w:r>
      <w:proofErr w:type="spellStart"/>
      <w:r>
        <w:t>Bukurešti.</w:t>
      </w:r>
      <w:hyperlink w:anchor="toc" w:history="1">
        <w:r>
          <w:rPr>
            <w:rStyle w:val="Hypertextovprepojenie"/>
          </w:rPr>
          <w:t>toc</w:t>
        </w:r>
        <w:proofErr w:type="spellEnd"/>
      </w:hyperlink>
    </w:p>
    <w:p w:rsidR="00682CC4" w:rsidRDefault="0065329B">
      <w:pPr>
        <w:spacing w:after="300"/>
      </w:pPr>
      <w:r>
        <w:t> </w:t>
      </w:r>
    </w:p>
    <w:p w:rsidR="00682CC4" w:rsidRDefault="0065329B">
      <w:pPr>
        <w:ind w:left="15" w:right="15"/>
        <w:rPr>
          <w:color w:val="808080"/>
        </w:rPr>
      </w:pPr>
      <w:r>
        <w:rPr>
          <w:noProof/>
        </w:rPr>
        <w:pict>
          <v:rect id="_x0000_i1073" alt="" style="width:525.5pt;height:.05pt;mso-width-percent:0;mso-height-percent:0;mso-width-percent:0;mso-height-percent:0" o:hralign="center" o:hrstd="t" o:hr="t" fillcolor="gray" stroked="f">
            <v:path strokeok="f"/>
          </v:rect>
        </w:pict>
      </w:r>
    </w:p>
    <w:p w:rsidR="00682CC4" w:rsidRDefault="0065329B">
      <w:pPr>
        <w:pStyle w:val="Nadpis2"/>
        <w:keepNext w:val="0"/>
        <w:spacing w:before="224" w:after="224"/>
        <w:rPr>
          <w:sz w:val="27"/>
          <w:szCs w:val="27"/>
        </w:rPr>
      </w:pPr>
      <w:hyperlink w:anchor="TableOfContent__xi16__2019J101A09A" w:history="1">
        <w:proofErr w:type="spellStart"/>
        <w:r>
          <w:rPr>
            <w:rFonts w:ascii="Arial" w:eastAsia="Arial" w:hAnsi="Arial" w:cs="Arial"/>
            <w:iCs w:val="0"/>
            <w:color w:val="303030"/>
            <w:sz w:val="32"/>
            <w:szCs w:val="32"/>
            <w:u w:val="single" w:color="303030"/>
          </w:rPr>
          <w:t>Matečnú</w:t>
        </w:r>
        <w:proofErr w:type="spellEnd"/>
        <w:r>
          <w:rPr>
            <w:rFonts w:ascii="Arial" w:eastAsia="Arial" w:hAnsi="Arial" w:cs="Arial"/>
            <w:iCs w:val="0"/>
            <w:color w:val="303030"/>
            <w:sz w:val="32"/>
            <w:szCs w:val="32"/>
            <w:u w:val="single" w:color="303030"/>
          </w:rPr>
          <w:t xml:space="preserve"> nahneval nulový vplyv odvodu </w:t>
        </w:r>
        <w:bookmarkStart w:id="28" w:name="Article__xi16__2019J101A09A"/>
      </w:hyperlink>
      <w:bookmarkEnd w:id="28"/>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682CC4">
        <w:trPr>
          <w:tblCellSpacing w:w="15" w:type="dxa"/>
        </w:trPr>
        <w:tc>
          <w:tcPr>
            <w:tcW w:w="0" w:type="auto"/>
            <w:tcMar>
              <w:top w:w="15" w:type="dxa"/>
              <w:left w:w="15" w:type="dxa"/>
              <w:bottom w:w="15" w:type="dxa"/>
              <w:right w:w="15" w:type="dxa"/>
            </w:tcMar>
            <w:vAlign w:val="center"/>
          </w:tcPr>
          <w:p w:rsidR="00682CC4" w:rsidRDefault="0065329B">
            <w:r>
              <w:rPr>
                <w:b/>
                <w:bCs/>
              </w:rPr>
              <w:t>Dátum:</w:t>
            </w:r>
          </w:p>
        </w:tc>
        <w:tc>
          <w:tcPr>
            <w:tcW w:w="5000" w:type="pct"/>
            <w:tcMar>
              <w:top w:w="15" w:type="dxa"/>
              <w:left w:w="15" w:type="dxa"/>
              <w:bottom w:w="15" w:type="dxa"/>
              <w:right w:w="15" w:type="dxa"/>
            </w:tcMar>
            <w:vAlign w:val="center"/>
          </w:tcPr>
          <w:p w:rsidR="00682CC4" w:rsidRDefault="0065329B">
            <w:r>
              <w:t>28.05.2019</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Zdroj:</w:t>
            </w:r>
          </w:p>
        </w:tc>
        <w:tc>
          <w:tcPr>
            <w:tcW w:w="0" w:type="auto"/>
            <w:tcMar>
              <w:top w:w="15" w:type="dxa"/>
              <w:left w:w="15" w:type="dxa"/>
              <w:bottom w:w="15" w:type="dxa"/>
              <w:right w:w="15" w:type="dxa"/>
            </w:tcMar>
            <w:vAlign w:val="center"/>
          </w:tcPr>
          <w:p w:rsidR="00682CC4" w:rsidRDefault="0065329B">
            <w:r>
              <w:t xml:space="preserve">Hospodárske noviny </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Strana:</w:t>
            </w:r>
          </w:p>
        </w:tc>
        <w:tc>
          <w:tcPr>
            <w:tcW w:w="0" w:type="auto"/>
            <w:tcMar>
              <w:top w:w="15" w:type="dxa"/>
              <w:left w:w="15" w:type="dxa"/>
              <w:bottom w:w="15" w:type="dxa"/>
              <w:right w:w="15" w:type="dxa"/>
            </w:tcMar>
            <w:vAlign w:val="center"/>
          </w:tcPr>
          <w:p w:rsidR="00682CC4" w:rsidRDefault="0065329B">
            <w:r>
              <w:t>9</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Originál:</w:t>
            </w:r>
          </w:p>
        </w:tc>
        <w:tc>
          <w:tcPr>
            <w:tcW w:w="0" w:type="auto"/>
            <w:tcMar>
              <w:top w:w="15" w:type="dxa"/>
              <w:left w:w="15" w:type="dxa"/>
              <w:bottom w:w="15" w:type="dxa"/>
              <w:right w:w="15" w:type="dxa"/>
            </w:tcMar>
            <w:vAlign w:val="center"/>
          </w:tcPr>
          <w:p w:rsidR="00682CC4" w:rsidRDefault="00682CC4"/>
        </w:tc>
      </w:tr>
    </w:tbl>
    <w:p w:rsidR="00682CC4" w:rsidRDefault="0065329B">
      <w:pPr>
        <w:rPr>
          <w:b/>
          <w:bCs/>
          <w:sz w:val="21"/>
          <w:szCs w:val="21"/>
        </w:rPr>
      </w:pPr>
      <w:r>
        <w:rPr>
          <w:noProof/>
        </w:rPr>
        <w:pict>
          <v:rect id="_x0000_i1072" alt="" style="width:527pt;height:.05pt;mso-width-percent:0;mso-height-percent:0;mso-width-percent:0;mso-height-percent:0" o:hralign="center" o:hrstd="t" o:hr="t" fillcolor="gray" stroked="f">
            <v:path strokeok="f"/>
          </v:rect>
        </w:pict>
      </w:r>
    </w:p>
    <w:p w:rsidR="00682CC4" w:rsidRDefault="0065329B">
      <w:r>
        <w:t xml:space="preserve">Katarína </w:t>
      </w:r>
      <w:proofErr w:type="spellStart"/>
      <w:r>
        <w:t>Runnová</w:t>
      </w:r>
      <w:proofErr w:type="spellEnd"/>
      <w:r>
        <w:t xml:space="preserve"> </w:t>
      </w:r>
    </w:p>
    <w:p w:rsidR="00682CC4" w:rsidRDefault="0065329B">
      <w:pPr>
        <w:spacing w:before="180" w:after="180"/>
      </w:pPr>
      <w:r>
        <w:t xml:space="preserve">MALOOBCHOD </w:t>
      </w:r>
      <w:r>
        <w:br/>
      </w:r>
      <w:r>
        <w:br/>
        <w:t xml:space="preserve">Podľa ministerky </w:t>
      </w:r>
      <w:proofErr w:type="spellStart"/>
      <w:r>
        <w:t>agrorezortu</w:t>
      </w:r>
      <w:proofErr w:type="spellEnd"/>
      <w:r>
        <w:t xml:space="preserve"> </w:t>
      </w:r>
      <w:r>
        <w:rPr>
          <w:shd w:val="clear" w:color="auto" w:fill="AD80FF"/>
        </w:rPr>
        <w:t>Gabriely</w:t>
      </w:r>
      <w:r>
        <w:t xml:space="preserve"> </w:t>
      </w:r>
      <w:proofErr w:type="spellStart"/>
      <w:r>
        <w:rPr>
          <w:shd w:val="clear" w:color="auto" w:fill="AD80FF"/>
        </w:rPr>
        <w:t>Matečnej</w:t>
      </w:r>
      <w:proofErr w:type="spellEnd"/>
      <w:r>
        <w:t xml:space="preserve"> by mohli dlhodobý problém s nerovnomerným rozdeľovaním marží vyriešiť pripravované opatrenia Európskej komisie. </w:t>
      </w:r>
      <w:r>
        <w:br/>
      </w:r>
      <w:r>
        <w:br/>
        <w:t>©</w:t>
      </w:r>
      <w:proofErr w:type="spellStart"/>
      <w:r>
        <w:t>hn</w:t>
      </w:r>
      <w:proofErr w:type="spellEnd"/>
      <w:r>
        <w:t xml:space="preserve"> Bratislava – Osobitný odvod ako bič na obchodné reťazce. Nás</w:t>
      </w:r>
      <w:r>
        <w:t>troj, ktorý sa snažil presadiť šéf parlamentu Andrej Danko, vyvolával niekoľko mesiacov množstvo otázok. Kým podľa ministerstva mal byť akýmsi „trestom“ pre obchodníkov, ktorí sa správajú neférovo k slovenským dodávateľom, reťazce vracali úder tým, že v pr</w:t>
      </w:r>
      <w:r>
        <w:t xml:space="preserve">ípade zavedenia odvodu budú potraviny drahšie. Začiatkom apríla však dostal odvod stop najskôr od Európskej komisie a následne sa ho rozhodol zrušiť aj sám Danko. </w:t>
      </w:r>
      <w:r>
        <w:br/>
      </w:r>
      <w:r>
        <w:rPr>
          <w:shd w:val="clear" w:color="auto" w:fill="AD80FF"/>
        </w:rPr>
        <w:t>Gabriela</w:t>
      </w:r>
      <w:r>
        <w:t xml:space="preserve"> </w:t>
      </w:r>
      <w:proofErr w:type="spellStart"/>
      <w:r>
        <w:rPr>
          <w:shd w:val="clear" w:color="auto" w:fill="AD80FF"/>
        </w:rPr>
        <w:t>Matečná</w:t>
      </w:r>
      <w:proofErr w:type="spellEnd"/>
      <w:r>
        <w:t xml:space="preserve"> vtedy vyzvala reťazce, aby okamžite znížili ceny potravín o zvýšenie spôsob</w:t>
      </w:r>
      <w:r>
        <w:t xml:space="preserve">ené odvodom. Rovnaký vývoj cien očakával aj Danko. Obchodníci však už vtedy tvrdili, že k zníženiu cien nedôjde, pretože na cenotvorbu majú vplyv aj ďalšie faktory. A včera ich tvrdenia potvrdila aj </w:t>
      </w:r>
      <w:proofErr w:type="spellStart"/>
      <w:r>
        <w:t>Matečná</w:t>
      </w:r>
      <w:proofErr w:type="spellEnd"/>
      <w:r>
        <w:t>, ktorá sa rozhodla porovnať ceny dvoch nákupov. J</w:t>
      </w:r>
      <w:r>
        <w:t xml:space="preserve">eden urobila koncom marca, keď ešte platil odvod, a druhý o mesiac neskôr. </w:t>
      </w:r>
      <w:r>
        <w:br/>
        <w:t xml:space="preserve">Výsledok bol taký, aký čakali obchodníci: ceny potravín neklesli. Práve naopak. „V dvoch reťazcoch stúpla cena nákupu o päť percent, v jednom reťazci stúpla o jedno percento a len </w:t>
      </w:r>
      <w:r>
        <w:t xml:space="preserve">v jednom reťazci klesla cena o tri percentá,“ porovnáva </w:t>
      </w:r>
      <w:proofErr w:type="spellStart"/>
      <w:r>
        <w:t>Matečná</w:t>
      </w:r>
      <w:proofErr w:type="spellEnd"/>
      <w:r>
        <w:t xml:space="preserve">. </w:t>
      </w:r>
      <w:r>
        <w:br/>
        <w:t>Vplyv viacerých faktorov Spomínaný reťazec, kde ceny klesli, je Kaufland. Cena nákupu stúpla v Tescu, Lidli a v Bille. Billa aj Lidl však zdražili iba zemiaky. Teda tovar, ktorého je nedosta</w:t>
      </w:r>
      <w:r>
        <w:t xml:space="preserve">tok v celej Európe a obchodníci ho musia dovážať zo zahraničia, najmä z Francúzska. To dvíha aj cenu plodiny. Podľa prezidenta Zväzu obchodu Martina </w:t>
      </w:r>
      <w:proofErr w:type="spellStart"/>
      <w:r>
        <w:t>Katriaka</w:t>
      </w:r>
      <w:proofErr w:type="spellEnd"/>
      <w:r>
        <w:t xml:space="preserve"> zároveň osobitný odvod platil príliš krátko na to, aby sa jeho vplyv vôbec mohol prejaviť na cenác</w:t>
      </w:r>
      <w:r>
        <w:t xml:space="preserve">h. </w:t>
      </w:r>
      <w:r>
        <w:br/>
        <w:t xml:space="preserve">Slovenskí i zahraniční predajcovia sa zhodli aj na ďalších faktoroch, ktoré spôsobili, že ceny potravín neklesli. Patria medzi </w:t>
      </w:r>
      <w:proofErr w:type="spellStart"/>
      <w:r>
        <w:t>ne</w:t>
      </w:r>
      <w:proofErr w:type="spellEnd"/>
      <w:r>
        <w:t xml:space="preserve"> vyššie ceny energií, vyššia minimálna mzda a príplatky za prácu v noci, vo sviatky a cez víkendy. „Negatívny vplyv na ceno</w:t>
      </w:r>
      <w:r>
        <w:t xml:space="preserve">tvorbu môže mať aj zavedenie rekreačných poukazov a zákon o neprimeraných podmienkach, ktorý nadobudol účinnosť od 1. mája,“ dodáva Martin Krajčovič, predseda </w:t>
      </w:r>
      <w:r>
        <w:rPr>
          <w:shd w:val="clear" w:color="auto" w:fill="AD80FF"/>
        </w:rPr>
        <w:t>Slovenskej</w:t>
      </w:r>
      <w:r>
        <w:t xml:space="preserve"> </w:t>
      </w:r>
      <w:r>
        <w:rPr>
          <w:shd w:val="clear" w:color="auto" w:fill="AD80FF"/>
        </w:rPr>
        <w:t>aliancie</w:t>
      </w:r>
      <w:r>
        <w:t xml:space="preserve"> </w:t>
      </w:r>
      <w:r>
        <w:rPr>
          <w:shd w:val="clear" w:color="auto" w:fill="AD80FF"/>
        </w:rPr>
        <w:t>moderného</w:t>
      </w:r>
      <w:r>
        <w:t xml:space="preserve"> </w:t>
      </w:r>
      <w:r>
        <w:rPr>
          <w:shd w:val="clear" w:color="auto" w:fill="AD80FF"/>
        </w:rPr>
        <w:t>obchodu</w:t>
      </w:r>
      <w:r>
        <w:t>. Od tohto dátumu platia aj ďalšie príplatky pre zamestnanco</w:t>
      </w:r>
      <w:r>
        <w:t xml:space="preserve">v. </w:t>
      </w:r>
      <w:r>
        <w:br/>
        <w:t xml:space="preserve">Podľa Krajčoviča majú faktory dosah na účastníkov celej potravinovej vertikály: farmárov, spracovateľov aj výrobcov. To nám potvrdili aj slovenskí pekári, avšak dodali, že obchodníci to často nie sú ochotní akceptovať. „Aj toto je dôvod, prečo v tomto </w:t>
      </w:r>
      <w:r>
        <w:t xml:space="preserve">období pekári opäť rokujú o otvorení nových cenových rokovaní s predajcami,“ hovorí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r>
      <w:r>
        <w:t xml:space="preserve">Problémové marže </w:t>
      </w:r>
      <w:proofErr w:type="spellStart"/>
      <w:r>
        <w:t>Matečná</w:t>
      </w:r>
      <w:proofErr w:type="spellEnd"/>
      <w:r>
        <w:t xml:space="preserve"> okrem rastu cien znova upozornila aj na nerovnomernosť rozdeľovania marží. Podľa nej si najväčšiu časť koláča odkrajujú práve obchodníci. Rezort ako príklad uvádza cenu rožka, ktorý slovenskí pekári predávajú za necelé štyri centy </w:t>
      </w:r>
      <w:r>
        <w:t>a na pultoch sa tovar predáva za sedem centov. Prirážka obchodníka tak predstavuje 66 percent. Obchodníci sa však obvineniam bránia. „Ak ide o marže, slovenskí obchodníci narábajú s nimi dlhodobo veľmi citlivo, v podstate za dlhé obdobie sú marže obchodník</w:t>
      </w:r>
      <w:r>
        <w:t xml:space="preserve">ov stabilné. Konkurencia nepustí,“ povedal </w:t>
      </w:r>
      <w:proofErr w:type="spellStart"/>
      <w:r>
        <w:t>Katriak</w:t>
      </w:r>
      <w:proofErr w:type="spellEnd"/>
      <w:r>
        <w:t xml:space="preserve">. </w:t>
      </w:r>
      <w:r>
        <w:br/>
        <w:t xml:space="preserve">Tento problém by malo už čoskoro vyriešiť nové opatrenie Európskej komisie, ktorá chce sprístupniť kľúčové informácie o tvorbe cien agropotravinárskych výrobkov. Podrobnosti fungovania tohto opatrenia v </w:t>
      </w:r>
      <w:r>
        <w:t xml:space="preserve">praxi však ešte nepozná ani rezort. Viac svetla do celej veci by mohlo priniesť už čoskoro rokovanie s Komisiou v </w:t>
      </w:r>
      <w:proofErr w:type="spellStart"/>
      <w:r>
        <w:t>Bukurešti.</w:t>
      </w:r>
      <w:hyperlink w:anchor="toc" w:history="1">
        <w:r>
          <w:rPr>
            <w:rStyle w:val="Hypertextovprepojenie"/>
          </w:rPr>
          <w:t>toc</w:t>
        </w:r>
        <w:proofErr w:type="spellEnd"/>
      </w:hyperlink>
    </w:p>
    <w:p w:rsidR="00682CC4" w:rsidRDefault="0065329B">
      <w:pPr>
        <w:spacing w:after="300"/>
      </w:pPr>
      <w:r>
        <w:lastRenderedPageBreak/>
        <w:t> </w:t>
      </w:r>
    </w:p>
    <w:p w:rsidR="00682CC4" w:rsidRDefault="0065329B">
      <w:pPr>
        <w:ind w:left="15" w:right="15"/>
        <w:rPr>
          <w:color w:val="808080"/>
        </w:rPr>
      </w:pPr>
      <w:r>
        <w:rPr>
          <w:noProof/>
        </w:rPr>
        <w:pict>
          <v:rect id="_x0000_i1071"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682CC4">
        <w:trPr>
          <w:tblCellSpacing w:w="0" w:type="dxa"/>
          <w:jc w:val="center"/>
        </w:trPr>
        <w:tc>
          <w:tcPr>
            <w:tcW w:w="0" w:type="auto"/>
            <w:tcMar>
              <w:top w:w="675" w:type="dxa"/>
              <w:left w:w="75" w:type="dxa"/>
              <w:bottom w:w="375" w:type="dxa"/>
              <w:right w:w="75" w:type="dxa"/>
            </w:tcMar>
            <w:vAlign w:val="center"/>
          </w:tcPr>
          <w:p w:rsidR="00682CC4" w:rsidRDefault="0065329B">
            <w:pPr>
              <w:jc w:val="center"/>
            </w:pPr>
            <w:r>
              <w:rPr>
                <w:noProof/>
              </w:rPr>
              <w:drawing>
                <wp:inline distT="0" distB="0" distL="0" distR="0">
                  <wp:extent cx="5440680" cy="5676900"/>
                  <wp:effectExtent l="0" t="0" r="0" b="0"/>
                  <wp:docPr id="100009" name="Obrázok 100009"/>
                  <wp:cNvGraphicFramePr/>
                  <a:graphic xmlns:a="http://schemas.openxmlformats.org/drawingml/2006/main">
                    <a:graphicData uri="http://schemas.openxmlformats.org/drawingml/2006/picture">
                      <pic:pic xmlns:pic="http://schemas.openxmlformats.org/drawingml/2006/picture">
                        <pic:nvPicPr>
                          <pic:cNvPr id="269045571" name=""/>
                          <pic:cNvPicPr/>
                        </pic:nvPicPr>
                        <pic:blipFill>
                          <a:blip r:embed="rId12"/>
                          <a:stretch>
                            <a:fillRect/>
                          </a:stretch>
                        </pic:blipFill>
                        <pic:spPr>
                          <a:xfrm>
                            <a:off x="0" y="0"/>
                            <a:ext cx="5440680" cy="5676900"/>
                          </a:xfrm>
                          <a:prstGeom prst="rect">
                            <a:avLst/>
                          </a:prstGeom>
                        </pic:spPr>
                      </pic:pic>
                    </a:graphicData>
                  </a:graphic>
                </wp:inline>
              </w:drawing>
            </w:r>
          </w:p>
        </w:tc>
        <w:tc>
          <w:tcPr>
            <w:tcW w:w="0" w:type="auto"/>
            <w:vAlign w:val="center"/>
          </w:tcPr>
          <w:p w:rsidR="00682CC4" w:rsidRDefault="00682CC4"/>
        </w:tc>
      </w:tr>
      <w:tr w:rsidR="00682CC4">
        <w:trPr>
          <w:tblCellSpacing w:w="0" w:type="dxa"/>
          <w:jc w:val="center"/>
        </w:trPr>
        <w:tc>
          <w:tcPr>
            <w:tcW w:w="0" w:type="auto"/>
            <w:gridSpan w:val="2"/>
            <w:tcMar>
              <w:top w:w="0" w:type="dxa"/>
              <w:left w:w="0" w:type="dxa"/>
              <w:bottom w:w="0" w:type="dxa"/>
              <w:right w:w="0" w:type="dxa"/>
            </w:tcMar>
            <w:vAlign w:val="center"/>
          </w:tcPr>
          <w:p w:rsidR="00682CC4" w:rsidRDefault="0065329B">
            <w:pPr>
              <w:rPr>
                <w:sz w:val="16"/>
                <w:szCs w:val="16"/>
              </w:rPr>
            </w:pPr>
            <w:hyperlink w:anchor="TableOfContent" w:history="1">
              <w:r>
                <w:rPr>
                  <w:color w:val="00A4DF"/>
                  <w:sz w:val="21"/>
                  <w:szCs w:val="21"/>
                  <w:u w:val="single" w:color="00A4DF"/>
                </w:rPr>
                <w:t>Späť</w:t>
              </w:r>
            </w:hyperlink>
          </w:p>
        </w:tc>
      </w:tr>
    </w:tbl>
    <w:p w:rsidR="00682CC4" w:rsidRDefault="0065329B">
      <w:pPr>
        <w:pStyle w:val="Nadpis2"/>
        <w:keepNext w:val="0"/>
        <w:spacing w:before="224" w:after="224"/>
        <w:rPr>
          <w:sz w:val="27"/>
          <w:szCs w:val="27"/>
        </w:rPr>
      </w:pPr>
      <w:hyperlink w:anchor="TableOfContent__xi16__OPSK19BC1203" w:history="1">
        <w:proofErr w:type="spellStart"/>
        <w:r>
          <w:rPr>
            <w:rFonts w:ascii="Arial" w:eastAsia="Arial" w:hAnsi="Arial" w:cs="Arial"/>
            <w:iCs w:val="0"/>
            <w:color w:val="303030"/>
            <w:sz w:val="32"/>
            <w:szCs w:val="32"/>
            <w:u w:val="single" w:color="303030"/>
          </w:rPr>
          <w:t>Matečnú</w:t>
        </w:r>
        <w:proofErr w:type="spellEnd"/>
        <w:r>
          <w:rPr>
            <w:rFonts w:ascii="Arial" w:eastAsia="Arial" w:hAnsi="Arial" w:cs="Arial"/>
            <w:iCs w:val="0"/>
            <w:color w:val="303030"/>
            <w:sz w:val="32"/>
            <w:szCs w:val="32"/>
            <w:u w:val="single" w:color="303030"/>
          </w:rPr>
          <w:t xml:space="preserve"> nahneval nulový vplyv odvodu </w:t>
        </w:r>
        <w:bookmarkStart w:id="29" w:name="Article__xi16__OPSK19BC1203"/>
      </w:hyperlink>
      <w:bookmarkEnd w:id="29"/>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682CC4">
        <w:trPr>
          <w:tblCellSpacing w:w="15" w:type="dxa"/>
        </w:trPr>
        <w:tc>
          <w:tcPr>
            <w:tcW w:w="0" w:type="auto"/>
            <w:tcMar>
              <w:top w:w="15" w:type="dxa"/>
              <w:left w:w="15" w:type="dxa"/>
              <w:bottom w:w="15" w:type="dxa"/>
              <w:right w:w="15" w:type="dxa"/>
            </w:tcMar>
            <w:vAlign w:val="center"/>
          </w:tcPr>
          <w:p w:rsidR="00682CC4" w:rsidRDefault="0065329B">
            <w:r>
              <w:rPr>
                <w:b/>
                <w:bCs/>
              </w:rPr>
              <w:t>Dátum:</w:t>
            </w:r>
          </w:p>
        </w:tc>
        <w:tc>
          <w:tcPr>
            <w:tcW w:w="5000" w:type="pct"/>
            <w:tcMar>
              <w:top w:w="15" w:type="dxa"/>
              <w:left w:w="15" w:type="dxa"/>
              <w:bottom w:w="15" w:type="dxa"/>
              <w:right w:w="15" w:type="dxa"/>
            </w:tcMar>
            <w:vAlign w:val="center"/>
          </w:tcPr>
          <w:p w:rsidR="00682CC4" w:rsidRDefault="0065329B">
            <w:r>
              <w:t>28.05.2019</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Zdroj:</w:t>
            </w:r>
          </w:p>
        </w:tc>
        <w:tc>
          <w:tcPr>
            <w:tcW w:w="0" w:type="auto"/>
            <w:tcMar>
              <w:top w:w="15" w:type="dxa"/>
              <w:left w:w="15" w:type="dxa"/>
              <w:bottom w:w="15" w:type="dxa"/>
              <w:right w:w="15" w:type="dxa"/>
            </w:tcMar>
            <w:vAlign w:val="center"/>
          </w:tcPr>
          <w:p w:rsidR="00682CC4" w:rsidRDefault="0065329B">
            <w:r>
              <w:t xml:space="preserve">biznis.sk </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Strana:</w:t>
            </w:r>
          </w:p>
        </w:tc>
        <w:tc>
          <w:tcPr>
            <w:tcW w:w="0" w:type="auto"/>
            <w:tcMar>
              <w:top w:w="15" w:type="dxa"/>
              <w:left w:w="15" w:type="dxa"/>
              <w:bottom w:w="15" w:type="dxa"/>
              <w:right w:w="15" w:type="dxa"/>
            </w:tcMar>
            <w:vAlign w:val="center"/>
          </w:tcPr>
          <w:p w:rsidR="00682CC4" w:rsidRDefault="00682CC4"/>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Originál:</w:t>
            </w:r>
          </w:p>
        </w:tc>
        <w:tc>
          <w:tcPr>
            <w:tcW w:w="0" w:type="auto"/>
            <w:tcMar>
              <w:top w:w="15" w:type="dxa"/>
              <w:left w:w="15" w:type="dxa"/>
              <w:bottom w:w="15" w:type="dxa"/>
              <w:right w:w="15" w:type="dxa"/>
            </w:tcMar>
            <w:vAlign w:val="center"/>
          </w:tcPr>
          <w:p w:rsidR="00682CC4" w:rsidRDefault="0065329B">
            <w:hyperlink r:id="rId13" w:history="1">
              <w:r>
                <w:rPr>
                  <w:rStyle w:val="link-url"/>
                </w:rPr>
                <w:t>URL</w:t>
              </w:r>
            </w:hyperlink>
            <w:r>
              <w:t> </w:t>
            </w:r>
          </w:p>
        </w:tc>
      </w:tr>
    </w:tbl>
    <w:p w:rsidR="00682CC4" w:rsidRDefault="0065329B">
      <w:pPr>
        <w:ind w:left="15" w:right="15"/>
        <w:rPr>
          <w:color w:val="808080"/>
        </w:rPr>
      </w:pPr>
      <w:r>
        <w:rPr>
          <w:noProof/>
        </w:rPr>
        <w:lastRenderedPageBreak/>
        <w:pict>
          <v:rect id="_x0000_i1070" alt="" style="width:525.5pt;height:.05pt;mso-width-percent:0;mso-height-percent:0;mso-width-percent:0;mso-height-percent:0" o:hralign="center" o:hrstd="t" o:hr="t" fillcolor="gray" stroked="f">
            <v:path strokeok="f"/>
          </v:rect>
        </w:pict>
      </w:r>
    </w:p>
    <w:p w:rsidR="00682CC4" w:rsidRDefault="0065329B">
      <w:pPr>
        <w:spacing w:before="180" w:after="180"/>
      </w:pPr>
      <w:r>
        <w:t xml:space="preserve">Podľa ministerky </w:t>
      </w:r>
      <w:proofErr w:type="spellStart"/>
      <w:r>
        <w:t>agrorezortu</w:t>
      </w:r>
      <w:proofErr w:type="spellEnd"/>
      <w:r>
        <w:t xml:space="preserve"> </w:t>
      </w:r>
      <w:r>
        <w:rPr>
          <w:shd w:val="clear" w:color="auto" w:fill="AD80FF"/>
        </w:rPr>
        <w:t>Gabriely</w:t>
      </w:r>
      <w:r>
        <w:t xml:space="preserve"> </w:t>
      </w:r>
      <w:proofErr w:type="spellStart"/>
      <w:r>
        <w:rPr>
          <w:shd w:val="clear" w:color="auto" w:fill="AD80FF"/>
        </w:rPr>
        <w:t>Matečnej</w:t>
      </w:r>
      <w:proofErr w:type="spellEnd"/>
      <w:r>
        <w:t xml:space="preserve"> by mohli dlhodobý problém s nerovnomerným rozdeľovaním marží vyriešiť pripravované opatrenia Euró</w:t>
      </w:r>
      <w:r>
        <w:t xml:space="preserve">pskej komisie. </w:t>
      </w:r>
      <w:r>
        <w:br/>
      </w:r>
      <w:r>
        <w:br/>
      </w:r>
      <w:r>
        <w:br/>
        <w:t xml:space="preserve">MALOOBCHOD </w:t>
      </w:r>
      <w:r>
        <w:br/>
        <w:t xml:space="preserve">Podľa ministerky </w:t>
      </w:r>
      <w:proofErr w:type="spellStart"/>
      <w:r>
        <w:t>agrorezortu</w:t>
      </w:r>
      <w:proofErr w:type="spellEnd"/>
      <w:r>
        <w:t xml:space="preserve"> </w:t>
      </w:r>
      <w:r>
        <w:rPr>
          <w:shd w:val="clear" w:color="auto" w:fill="AD80FF"/>
        </w:rPr>
        <w:t>Gabriely</w:t>
      </w:r>
      <w:r>
        <w:t xml:space="preserve"> </w:t>
      </w:r>
      <w:proofErr w:type="spellStart"/>
      <w:r>
        <w:rPr>
          <w:shd w:val="clear" w:color="auto" w:fill="AD80FF"/>
        </w:rPr>
        <w:t>Matečnej</w:t>
      </w:r>
      <w:proofErr w:type="spellEnd"/>
      <w:r>
        <w:t xml:space="preserve"> by mohli dlhodobý problém s nerovnomerným rozdeľovaním marží vyriešiť pripravované opatrenia Európskej komisie. </w:t>
      </w:r>
      <w:r>
        <w:br/>
        <w:t xml:space="preserve">Katarína </w:t>
      </w:r>
      <w:proofErr w:type="spellStart"/>
      <w:r>
        <w:t>Runnová</w:t>
      </w:r>
      <w:proofErr w:type="spellEnd"/>
      <w:r>
        <w:t xml:space="preserve"> </w:t>
      </w:r>
      <w:r>
        <w:br/>
        <w:t xml:space="preserve">Bratislava – Osobitný odvod ako bič na obchodné </w:t>
      </w:r>
      <w:r>
        <w:t xml:space="preserve">reťazce. Nástroj, ktorý sa snažil presadiť šéf parlamentu Andrej Danko, vyvolával niekoľko mesiacov množstvo otázok. Kým podľa ministerstva mal byť akýmsi „trestom“ pre obchodníkov, ktorí sa správajú neférovo k slovenským dodávateľom, reťazce vracali úder </w:t>
      </w:r>
      <w:r>
        <w:t xml:space="preserve">tým, že v prípade zavedenia odvodu budú potraviny drahšie. Začiatkom apríla však dostal odvod stop najskôr od Európskej komisie a následne sa ho rozhodol zrušiť aj sám Danko. </w:t>
      </w:r>
      <w:r>
        <w:rPr>
          <w:shd w:val="clear" w:color="auto" w:fill="AD80FF"/>
        </w:rPr>
        <w:t>Gabriela</w:t>
      </w:r>
      <w:r>
        <w:t xml:space="preserve"> </w:t>
      </w:r>
      <w:proofErr w:type="spellStart"/>
      <w:r>
        <w:rPr>
          <w:shd w:val="clear" w:color="auto" w:fill="AD80FF"/>
        </w:rPr>
        <w:t>Matečná</w:t>
      </w:r>
      <w:proofErr w:type="spellEnd"/>
      <w:r>
        <w:t xml:space="preserve"> vtedy vyzvala reťazce, aby okamžite znížili ceny potravín o zvýš</w:t>
      </w:r>
      <w:r>
        <w:t xml:space="preserve">enie spôsobené odvodom. Rovnaký vývoj cien očakával aj Danko. Obchodníci však už vtedy tvrdili, že k zníženiu cien nedôjde, pretože na cenotvorbu majú vplyv aj ďalšie faktory. A včera ich tvrdenia potvrdila aj </w:t>
      </w:r>
      <w:proofErr w:type="spellStart"/>
      <w:r>
        <w:t>Matečná</w:t>
      </w:r>
      <w:proofErr w:type="spellEnd"/>
      <w:r>
        <w:t>, ktorá sa rozhodla porovnať ceny dvoch</w:t>
      </w:r>
      <w:r>
        <w:t xml:space="preserve"> nákupov. Jeden urobila koncom marca, keď ešte platil odvod, a druhý o mesiac neskôr. Výsledok bol taký, aký čakali obchodníci: ceny potravín neklesli. Práve naopak. „V dvoch reťazcoch stúpla cena nákupu o päť percent, v jednom reťazci stúpla o jedno perce</w:t>
      </w:r>
      <w:r>
        <w:t xml:space="preserve">nto a len v jednom reťazci klesla cena o tri percentá,“ porovnáva </w:t>
      </w:r>
      <w:proofErr w:type="spellStart"/>
      <w:r>
        <w:t>Matečná</w:t>
      </w:r>
      <w:proofErr w:type="spellEnd"/>
      <w:r>
        <w:t xml:space="preserve">. </w:t>
      </w:r>
      <w:r>
        <w:br/>
        <w:t xml:space="preserve">Vplyv viacerých faktorov </w:t>
      </w:r>
      <w:r>
        <w:br/>
        <w:t>Spomínaný reťazec, kde ceny klesli, je Kaufland. Cena nákupu stúpla v Tescu, Lidli a v Bille. Billa aj Lidl však zdražili iba zemiaky. Teda tovar, ktorého</w:t>
      </w:r>
      <w:r>
        <w:t xml:space="preserve"> je nedostatok v celej Európe a obchodníci ho musia dovážať zo zahraničia, najmä z Francúzska. To dvíha aj cenu plodiny. Podľa prezidenta Zväzu obchodu Martina </w:t>
      </w:r>
      <w:proofErr w:type="spellStart"/>
      <w:r>
        <w:t>Katriaka</w:t>
      </w:r>
      <w:proofErr w:type="spellEnd"/>
      <w:r>
        <w:t xml:space="preserve"> zároveň osobitný odvod platil príliš krátko na to, aby sa jeho vplyv vôbec mohol prejav</w:t>
      </w:r>
      <w:r>
        <w:t xml:space="preserve">iť na cenách. Slovenskí i zahraniční predajcovia sa zhodli aj na ďalších faktoroch, ktoré spôsobili, že ceny potravín neklesli. Patria medzi </w:t>
      </w:r>
      <w:proofErr w:type="spellStart"/>
      <w:r>
        <w:t>ne</w:t>
      </w:r>
      <w:proofErr w:type="spellEnd"/>
      <w:r>
        <w:t xml:space="preserve"> vyššie ceny energií, vyššia minimálna mzda a príplatky za prácu v noci, vo sviatky a cez víkendy. „Negatívny vpl</w:t>
      </w:r>
      <w:r>
        <w:t xml:space="preserve">yv na cenotvorbu môže mať aj zavedenie rekreačných poukazov a zákon o neprimeraných podmienkach, ktorý nadobudol účinnosť od 1. mája,“ dodáva Martin Krajčovič, predseda </w:t>
      </w:r>
      <w:r>
        <w:rPr>
          <w:shd w:val="clear" w:color="auto" w:fill="AD80FF"/>
        </w:rPr>
        <w:t>Slovenskej</w:t>
      </w:r>
      <w:r>
        <w:t xml:space="preserve"> </w:t>
      </w:r>
      <w:r>
        <w:rPr>
          <w:shd w:val="clear" w:color="auto" w:fill="AD80FF"/>
        </w:rPr>
        <w:t>aliancie</w:t>
      </w:r>
      <w:r>
        <w:t xml:space="preserve"> </w:t>
      </w:r>
      <w:r>
        <w:rPr>
          <w:shd w:val="clear" w:color="auto" w:fill="AD80FF"/>
        </w:rPr>
        <w:t>moderného</w:t>
      </w:r>
      <w:r>
        <w:t xml:space="preserve"> </w:t>
      </w:r>
      <w:r>
        <w:rPr>
          <w:shd w:val="clear" w:color="auto" w:fill="AD80FF"/>
        </w:rPr>
        <w:t>obchodu</w:t>
      </w:r>
      <w:r>
        <w:t>. Od tohto dátumu platia aj ďalšie príplatky pre z</w:t>
      </w:r>
      <w:r>
        <w:t>amestnancov. Podľa Krajčoviča majú faktory dosah na účastníkov celej potravinovej vertikály: farmárov, spracovateľov aj výrobcov. To nám potvrdili aj slovenskí pekári, avšak dodali, že obchodníci to často nie sú ochotní akceptovať. „Aj toto je dôvod, prečo</w:t>
      </w:r>
      <w:r>
        <w:t xml:space="preserve"> v tomto období pekári opäť rokujú o otvorení nových cenových rokovaní s predajcami,“ hovorí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t xml:space="preserve">Problémové marže </w:t>
      </w:r>
      <w:r>
        <w:br/>
      </w:r>
      <w:proofErr w:type="spellStart"/>
      <w:r>
        <w:t>Matečná</w:t>
      </w:r>
      <w:proofErr w:type="spellEnd"/>
      <w:r>
        <w:t xml:space="preserve"> okrem rastu cien znova upozornila aj na nerovnomerno</w:t>
      </w:r>
      <w:r>
        <w:t>sť rozdeľovania marží. Podľa nej si najväčšiu časť koláča odkrajujú práve obchodníci. Rezort ako príklad uvádza cenu rožka, ktorý slovenskí pekári predávajú za necelé štyri centy a na pultoch sa tovar predáva za sedem centov. Prirážka obchodníka tak predst</w:t>
      </w:r>
      <w:r>
        <w:t xml:space="preserve">avuje 66 percent. Obchodníci sa však obvineniam bránia. „Ak ide o marže, slovenskí obchodníci narábajú s nimi dlhodobo veľmi citlivo, v podstate za dlhé obdobie sú marže obchodníkov stabilné. Konkurencia nepustí,“ povedal </w:t>
      </w:r>
      <w:proofErr w:type="spellStart"/>
      <w:r>
        <w:t>Katriak</w:t>
      </w:r>
      <w:proofErr w:type="spellEnd"/>
      <w:r>
        <w:t xml:space="preserve">. Tento problém by malo už </w:t>
      </w:r>
      <w:r>
        <w:t>čoskoro vyriešiť nové opatrenie Európskej komisie, ktorá chce sprístupniť kľúčové informácie o tvorbe cien agropotravinárskych výrobkov. Podrobnosti fungovania tohto opatrenia v praxi však ešte nepozná ani rezort. Viac svetla do celej veci by mohlo prinies</w:t>
      </w:r>
      <w:r>
        <w:t xml:space="preserve">ť už čoskoro rokovanie s Komisiou v Bukurešti. </w:t>
      </w:r>
      <w:r>
        <w:br/>
        <w:t xml:space="preserve">Zdroj: [28.05.2019; Hospodárske noviny; Firmy &amp; Financie; s. 9; Katarína </w:t>
      </w:r>
      <w:proofErr w:type="spellStart"/>
      <w:r>
        <w:t>Runová</w:t>
      </w:r>
      <w:proofErr w:type="spellEnd"/>
      <w:r>
        <w:t xml:space="preserve">] </w:t>
      </w:r>
      <w:r>
        <w:br/>
      </w:r>
      <w:proofErr w:type="spellStart"/>
      <w:r>
        <w:t>FOTO_zdroj</w:t>
      </w:r>
      <w:proofErr w:type="spellEnd"/>
      <w:r>
        <w:t xml:space="preserve">: </w:t>
      </w:r>
      <w:proofErr w:type="spellStart"/>
      <w:r>
        <w:t>TASR</w:t>
      </w:r>
      <w:hyperlink w:anchor="toc" w:history="1">
        <w:r>
          <w:rPr>
            <w:rStyle w:val="Hypertextovprepojenie"/>
          </w:rPr>
          <w:t>toc</w:t>
        </w:r>
        <w:proofErr w:type="spellEnd"/>
      </w:hyperlink>
    </w:p>
    <w:p w:rsidR="00682CC4" w:rsidRDefault="0065329B">
      <w:pPr>
        <w:spacing w:after="300"/>
      </w:pPr>
      <w:r>
        <w:t> </w:t>
      </w:r>
    </w:p>
    <w:p w:rsidR="00682CC4" w:rsidRDefault="0065329B">
      <w:pPr>
        <w:ind w:left="15" w:right="15"/>
        <w:rPr>
          <w:color w:val="808080"/>
        </w:rPr>
      </w:pPr>
      <w:r>
        <w:rPr>
          <w:noProof/>
        </w:rPr>
        <w:pict>
          <v:rect id="_x0000_i1069"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682CC4">
        <w:trPr>
          <w:tblCellSpacing w:w="0" w:type="dxa"/>
          <w:jc w:val="center"/>
        </w:trPr>
        <w:tc>
          <w:tcPr>
            <w:tcW w:w="0" w:type="auto"/>
            <w:tcMar>
              <w:top w:w="675" w:type="dxa"/>
              <w:left w:w="75" w:type="dxa"/>
              <w:bottom w:w="375" w:type="dxa"/>
              <w:right w:w="75" w:type="dxa"/>
            </w:tcMar>
            <w:vAlign w:val="center"/>
          </w:tcPr>
          <w:p w:rsidR="00682CC4" w:rsidRDefault="0065329B">
            <w:pPr>
              <w:jc w:val="center"/>
            </w:pPr>
            <w:r>
              <w:rPr>
                <w:noProof/>
              </w:rPr>
              <w:lastRenderedPageBreak/>
              <w:drawing>
                <wp:inline distT="0" distB="0" distL="0" distR="0">
                  <wp:extent cx="5440680" cy="7040880"/>
                  <wp:effectExtent l="0" t="0" r="0" b="0"/>
                  <wp:docPr id="100012" name="Obrázok 100012"/>
                  <wp:cNvGraphicFramePr/>
                  <a:graphic xmlns:a="http://schemas.openxmlformats.org/drawingml/2006/main">
                    <a:graphicData uri="http://schemas.openxmlformats.org/drawingml/2006/picture">
                      <pic:pic xmlns:pic="http://schemas.openxmlformats.org/drawingml/2006/picture">
                        <pic:nvPicPr>
                          <pic:cNvPr id="1735526236" name=""/>
                          <pic:cNvPicPr/>
                        </pic:nvPicPr>
                        <pic:blipFill>
                          <a:blip r:embed="rId14"/>
                          <a:stretch>
                            <a:fillRect/>
                          </a:stretch>
                        </pic:blipFill>
                        <pic:spPr>
                          <a:xfrm>
                            <a:off x="0" y="0"/>
                            <a:ext cx="5440680" cy="7040880"/>
                          </a:xfrm>
                          <a:prstGeom prst="rect">
                            <a:avLst/>
                          </a:prstGeom>
                        </pic:spPr>
                      </pic:pic>
                    </a:graphicData>
                  </a:graphic>
                </wp:inline>
              </w:drawing>
            </w:r>
          </w:p>
        </w:tc>
        <w:tc>
          <w:tcPr>
            <w:tcW w:w="0" w:type="auto"/>
            <w:vAlign w:val="center"/>
          </w:tcPr>
          <w:p w:rsidR="00682CC4" w:rsidRDefault="00682CC4"/>
        </w:tc>
      </w:tr>
      <w:tr w:rsidR="00682CC4">
        <w:trPr>
          <w:tblCellSpacing w:w="0" w:type="dxa"/>
          <w:jc w:val="center"/>
        </w:trPr>
        <w:tc>
          <w:tcPr>
            <w:tcW w:w="0" w:type="auto"/>
            <w:gridSpan w:val="2"/>
            <w:tcMar>
              <w:top w:w="0" w:type="dxa"/>
              <w:left w:w="0" w:type="dxa"/>
              <w:bottom w:w="0" w:type="dxa"/>
              <w:right w:w="0" w:type="dxa"/>
            </w:tcMar>
            <w:vAlign w:val="center"/>
          </w:tcPr>
          <w:p w:rsidR="00682CC4" w:rsidRDefault="0065329B">
            <w:pPr>
              <w:rPr>
                <w:sz w:val="16"/>
                <w:szCs w:val="16"/>
              </w:rPr>
            </w:pPr>
            <w:hyperlink w:anchor="TableOfContent" w:history="1">
              <w:r>
                <w:rPr>
                  <w:color w:val="00A4DF"/>
                  <w:sz w:val="21"/>
                  <w:szCs w:val="21"/>
                  <w:u w:val="single" w:color="00A4DF"/>
                </w:rPr>
                <w:t>Späť</w:t>
              </w:r>
            </w:hyperlink>
          </w:p>
        </w:tc>
      </w:tr>
    </w:tbl>
    <w:p w:rsidR="00682CC4" w:rsidRDefault="0065329B">
      <w:pPr>
        <w:pStyle w:val="Nadpis2"/>
        <w:keepNext w:val="0"/>
        <w:spacing w:before="224" w:after="224"/>
        <w:rPr>
          <w:sz w:val="27"/>
          <w:szCs w:val="27"/>
        </w:rPr>
      </w:pPr>
      <w:hyperlink w:anchor="TableOfContent__xi16__OPSK19B54534" w:history="1">
        <w:r>
          <w:rPr>
            <w:rFonts w:ascii="Arial" w:eastAsia="Arial" w:hAnsi="Arial" w:cs="Arial"/>
            <w:iCs w:val="0"/>
            <w:color w:val="303030"/>
            <w:sz w:val="32"/>
            <w:szCs w:val="32"/>
            <w:u w:val="single" w:color="303030"/>
            <w:shd w:val="clear" w:color="auto" w:fill="AD80FF"/>
          </w:rPr>
          <w:t>T</w:t>
        </w:r>
        <w:r>
          <w:rPr>
            <w:rFonts w:ascii="Arial" w:eastAsia="Arial" w:hAnsi="Arial" w:cs="Arial"/>
            <w:iCs w:val="0"/>
            <w:color w:val="303030"/>
            <w:sz w:val="32"/>
            <w:szCs w:val="32"/>
            <w:u w:val="single" w:color="303030"/>
          </w:rPr>
          <w:t xml:space="preserve">. </w:t>
        </w:r>
        <w:r>
          <w:rPr>
            <w:rFonts w:ascii="Arial" w:eastAsia="Arial" w:hAnsi="Arial" w:cs="Arial"/>
            <w:iCs w:val="0"/>
            <w:color w:val="303030"/>
            <w:sz w:val="32"/>
            <w:szCs w:val="32"/>
            <w:u w:val="single" w:color="303030"/>
            <w:shd w:val="clear" w:color="auto" w:fill="AD80FF"/>
          </w:rPr>
          <w:t>Lopúchová</w:t>
        </w:r>
        <w:r>
          <w:rPr>
            <w:rFonts w:ascii="Arial" w:eastAsia="Arial" w:hAnsi="Arial" w:cs="Arial"/>
            <w:iCs w:val="0"/>
            <w:color w:val="303030"/>
            <w:sz w:val="32"/>
            <w:szCs w:val="32"/>
            <w:u w:val="single" w:color="303030"/>
          </w:rPr>
          <w:t xml:space="preserve"> o rokovaniach pekárov s odberateľmi </w:t>
        </w:r>
        <w:bookmarkStart w:id="30" w:name="Article__xi16__OPSK19B54534"/>
      </w:hyperlink>
      <w:bookmarkEnd w:id="30"/>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682CC4">
        <w:trPr>
          <w:tblCellSpacing w:w="15" w:type="dxa"/>
        </w:trPr>
        <w:tc>
          <w:tcPr>
            <w:tcW w:w="0" w:type="auto"/>
            <w:tcMar>
              <w:top w:w="15" w:type="dxa"/>
              <w:left w:w="15" w:type="dxa"/>
              <w:bottom w:w="15" w:type="dxa"/>
              <w:right w:w="15" w:type="dxa"/>
            </w:tcMar>
            <w:vAlign w:val="center"/>
          </w:tcPr>
          <w:p w:rsidR="00682CC4" w:rsidRDefault="0065329B">
            <w:r>
              <w:rPr>
                <w:b/>
                <w:bCs/>
              </w:rPr>
              <w:lastRenderedPageBreak/>
              <w:t>Dátum:</w:t>
            </w:r>
          </w:p>
        </w:tc>
        <w:tc>
          <w:tcPr>
            <w:tcW w:w="5000" w:type="pct"/>
            <w:tcMar>
              <w:top w:w="15" w:type="dxa"/>
              <w:left w:w="15" w:type="dxa"/>
              <w:bottom w:w="15" w:type="dxa"/>
              <w:right w:w="15" w:type="dxa"/>
            </w:tcMar>
            <w:vAlign w:val="center"/>
          </w:tcPr>
          <w:p w:rsidR="00682CC4" w:rsidRDefault="0065329B">
            <w:r>
              <w:t>21.05.2019</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Zdroj:</w:t>
            </w:r>
          </w:p>
        </w:tc>
        <w:tc>
          <w:tcPr>
            <w:tcW w:w="0" w:type="auto"/>
            <w:tcMar>
              <w:top w:w="15" w:type="dxa"/>
              <w:left w:w="15" w:type="dxa"/>
              <w:bottom w:w="15" w:type="dxa"/>
              <w:right w:w="15" w:type="dxa"/>
            </w:tcMar>
            <w:vAlign w:val="center"/>
          </w:tcPr>
          <w:p w:rsidR="00682CC4" w:rsidRDefault="0065329B">
            <w:r>
              <w:t xml:space="preserve">ta3.com </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Strana:</w:t>
            </w:r>
          </w:p>
        </w:tc>
        <w:tc>
          <w:tcPr>
            <w:tcW w:w="0" w:type="auto"/>
            <w:tcMar>
              <w:top w:w="15" w:type="dxa"/>
              <w:left w:w="15" w:type="dxa"/>
              <w:bottom w:w="15" w:type="dxa"/>
              <w:right w:w="15" w:type="dxa"/>
            </w:tcMar>
            <w:vAlign w:val="center"/>
          </w:tcPr>
          <w:p w:rsidR="00682CC4" w:rsidRDefault="00682CC4"/>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Originál:</w:t>
            </w:r>
          </w:p>
        </w:tc>
        <w:tc>
          <w:tcPr>
            <w:tcW w:w="0" w:type="auto"/>
            <w:tcMar>
              <w:top w:w="15" w:type="dxa"/>
              <w:left w:w="15" w:type="dxa"/>
              <w:bottom w:w="15" w:type="dxa"/>
              <w:right w:w="15" w:type="dxa"/>
            </w:tcMar>
            <w:vAlign w:val="center"/>
          </w:tcPr>
          <w:p w:rsidR="00682CC4" w:rsidRDefault="0065329B">
            <w:hyperlink r:id="rId15" w:history="1">
              <w:r>
                <w:rPr>
                  <w:rStyle w:val="link-url"/>
                </w:rPr>
                <w:t>URL</w:t>
              </w:r>
            </w:hyperlink>
            <w:r>
              <w:t> </w:t>
            </w:r>
          </w:p>
        </w:tc>
      </w:tr>
    </w:tbl>
    <w:p w:rsidR="00682CC4" w:rsidRDefault="0065329B">
      <w:pPr>
        <w:ind w:left="15" w:right="15"/>
        <w:rPr>
          <w:color w:val="808080"/>
        </w:rPr>
      </w:pPr>
      <w:r>
        <w:rPr>
          <w:noProof/>
        </w:rPr>
        <w:pict>
          <v:rect id="_x0000_i1068" alt="" style="width:525.5pt;height:.05pt;mso-width-percent:0;mso-height-percent:0;mso-width-percent:0;mso-height-percent:0" o:hralign="center" o:hrstd="t" o:hr="t" fillcolor="gray" stroked="f">
            <v:path strokeok="f"/>
          </v:rect>
        </w:pict>
      </w:r>
    </w:p>
    <w:p w:rsidR="00682CC4" w:rsidRDefault="0065329B">
      <w:pPr>
        <w:spacing w:before="180" w:after="180"/>
      </w:pPr>
      <w:r>
        <w:rPr>
          <w:shd w:val="clear" w:color="auto" w:fill="AD80FF"/>
        </w:rPr>
        <w:t>Slovenský</w:t>
      </w:r>
      <w:r>
        <w:t xml:space="preserve"> </w:t>
      </w:r>
      <w:r>
        <w:rPr>
          <w:shd w:val="clear" w:color="auto" w:fill="AD80FF"/>
        </w:rPr>
        <w:t>zväz</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ale aj ďalšie organizácie ktoré zastrešujú výrobcov pečiva začínajú v týchto dňoch otvárať zmluvy so svojimi odberateľmi. Ide najmä o zahraničné obchodné reťazce. Pekári už mesiace upozorňujú, že prijatím rôznych legislatívnych opatrení sa dostali do ťažk</w:t>
      </w:r>
      <w:r>
        <w:t xml:space="preserve">ej situácie. Viac nám o téme povedala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rPr>
          <w:shd w:val="clear" w:color="auto" w:fill="AD80FF"/>
        </w:rPr>
        <w:t>Slovenský</w:t>
      </w:r>
      <w:r>
        <w:t xml:space="preserve"> </w:t>
      </w:r>
      <w:r>
        <w:rPr>
          <w:shd w:val="clear" w:color="auto" w:fill="AD80FF"/>
        </w:rPr>
        <w:t>zväz</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ale aj ďalšie organizácie ktoré zastrešujú výrobcov pečiva začínajú v týchto dňoch otv</w:t>
      </w:r>
      <w:r>
        <w:t xml:space="preserve">árať zmluvy so svojimi odberateľmi. Ide najmä o zahraničné obchodné reťazce. Pekári už mesiace upozorňujú, že prijatím rôznych legislatívnych opatrení sa dostali do ťažkej situácie. Viac nám o téme povedala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r>
        <w:t>.</w:t>
      </w:r>
      <w:hyperlink w:anchor="toc" w:history="1">
        <w:r>
          <w:rPr>
            <w:rStyle w:val="Hypertextovprepojenie"/>
          </w:rPr>
          <w:t>toc</w:t>
        </w:r>
        <w:proofErr w:type="spellEnd"/>
      </w:hyperlink>
    </w:p>
    <w:p w:rsidR="00682CC4" w:rsidRDefault="0065329B">
      <w:pPr>
        <w:spacing w:after="300"/>
      </w:pPr>
      <w:r>
        <w:t> </w:t>
      </w:r>
    </w:p>
    <w:p w:rsidR="00682CC4" w:rsidRDefault="0065329B">
      <w:pPr>
        <w:ind w:left="15" w:right="15"/>
        <w:rPr>
          <w:color w:val="808080"/>
        </w:rPr>
      </w:pPr>
      <w:r>
        <w:rPr>
          <w:noProof/>
        </w:rPr>
        <w:pict>
          <v:rect id="_x0000_i1067"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682CC4">
        <w:trPr>
          <w:tblCellSpacing w:w="0" w:type="dxa"/>
          <w:jc w:val="center"/>
        </w:trPr>
        <w:tc>
          <w:tcPr>
            <w:tcW w:w="0" w:type="auto"/>
            <w:tcMar>
              <w:top w:w="675" w:type="dxa"/>
              <w:left w:w="75" w:type="dxa"/>
              <w:bottom w:w="375" w:type="dxa"/>
              <w:right w:w="75" w:type="dxa"/>
            </w:tcMar>
            <w:vAlign w:val="center"/>
          </w:tcPr>
          <w:p w:rsidR="00682CC4" w:rsidRDefault="0065329B">
            <w:pPr>
              <w:jc w:val="center"/>
            </w:pPr>
            <w:r>
              <w:rPr>
                <w:noProof/>
              </w:rPr>
              <w:lastRenderedPageBreak/>
              <w:drawing>
                <wp:inline distT="0" distB="0" distL="0" distR="0">
                  <wp:extent cx="5440680" cy="7040880"/>
                  <wp:effectExtent l="0" t="0" r="0" b="0"/>
                  <wp:docPr id="100015" name="Obrázok 100015"/>
                  <wp:cNvGraphicFramePr/>
                  <a:graphic xmlns:a="http://schemas.openxmlformats.org/drawingml/2006/main">
                    <a:graphicData uri="http://schemas.openxmlformats.org/drawingml/2006/picture">
                      <pic:pic xmlns:pic="http://schemas.openxmlformats.org/drawingml/2006/picture">
                        <pic:nvPicPr>
                          <pic:cNvPr id="913957556" name=""/>
                          <pic:cNvPicPr/>
                        </pic:nvPicPr>
                        <pic:blipFill>
                          <a:blip r:embed="rId16"/>
                          <a:stretch>
                            <a:fillRect/>
                          </a:stretch>
                        </pic:blipFill>
                        <pic:spPr>
                          <a:xfrm>
                            <a:off x="0" y="0"/>
                            <a:ext cx="5440680" cy="7040880"/>
                          </a:xfrm>
                          <a:prstGeom prst="rect">
                            <a:avLst/>
                          </a:prstGeom>
                        </pic:spPr>
                      </pic:pic>
                    </a:graphicData>
                  </a:graphic>
                </wp:inline>
              </w:drawing>
            </w:r>
          </w:p>
        </w:tc>
        <w:tc>
          <w:tcPr>
            <w:tcW w:w="0" w:type="auto"/>
            <w:vAlign w:val="center"/>
          </w:tcPr>
          <w:p w:rsidR="00682CC4" w:rsidRDefault="00682CC4"/>
        </w:tc>
      </w:tr>
      <w:tr w:rsidR="00682CC4">
        <w:trPr>
          <w:tblCellSpacing w:w="0" w:type="dxa"/>
          <w:jc w:val="center"/>
        </w:trPr>
        <w:tc>
          <w:tcPr>
            <w:tcW w:w="0" w:type="auto"/>
            <w:gridSpan w:val="2"/>
            <w:tcMar>
              <w:top w:w="0" w:type="dxa"/>
              <w:left w:w="0" w:type="dxa"/>
              <w:bottom w:w="0" w:type="dxa"/>
              <w:right w:w="0" w:type="dxa"/>
            </w:tcMar>
            <w:vAlign w:val="center"/>
          </w:tcPr>
          <w:p w:rsidR="00682CC4" w:rsidRDefault="0065329B">
            <w:pPr>
              <w:rPr>
                <w:sz w:val="16"/>
                <w:szCs w:val="16"/>
              </w:rPr>
            </w:pPr>
            <w:hyperlink w:anchor="TableOfContent" w:history="1">
              <w:r>
                <w:rPr>
                  <w:color w:val="00A4DF"/>
                  <w:sz w:val="21"/>
                  <w:szCs w:val="21"/>
                  <w:u w:val="single" w:color="00A4DF"/>
                </w:rPr>
                <w:t>Späť</w:t>
              </w:r>
            </w:hyperlink>
          </w:p>
        </w:tc>
      </w:tr>
    </w:tbl>
    <w:p w:rsidR="00682CC4" w:rsidRDefault="0065329B">
      <w:pPr>
        <w:pStyle w:val="Nadpis2"/>
        <w:keepNext w:val="0"/>
        <w:spacing w:before="224" w:after="224"/>
        <w:rPr>
          <w:sz w:val="27"/>
          <w:szCs w:val="27"/>
        </w:rPr>
      </w:pPr>
      <w:hyperlink w:anchor="TableOfContent__xi16__C7IA19A50205" w:history="1">
        <w:r>
          <w:rPr>
            <w:rFonts w:ascii="Arial" w:eastAsia="Arial" w:hAnsi="Arial" w:cs="Arial"/>
            <w:iCs w:val="0"/>
            <w:color w:val="303030"/>
            <w:sz w:val="32"/>
            <w:szCs w:val="32"/>
            <w:u w:val="single" w:color="303030"/>
          </w:rPr>
          <w:t xml:space="preserve">ZAROBÍME VIAC, ALE... </w:t>
        </w:r>
        <w:bookmarkStart w:id="31" w:name="Article__xi16__C7IA19A50205"/>
      </w:hyperlink>
      <w:bookmarkEnd w:id="31"/>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682CC4">
        <w:trPr>
          <w:tblCellSpacing w:w="15" w:type="dxa"/>
        </w:trPr>
        <w:tc>
          <w:tcPr>
            <w:tcW w:w="0" w:type="auto"/>
            <w:tcMar>
              <w:top w:w="15" w:type="dxa"/>
              <w:left w:w="15" w:type="dxa"/>
              <w:bottom w:w="15" w:type="dxa"/>
              <w:right w:w="15" w:type="dxa"/>
            </w:tcMar>
            <w:vAlign w:val="center"/>
          </w:tcPr>
          <w:p w:rsidR="00682CC4" w:rsidRDefault="0065329B">
            <w:r>
              <w:rPr>
                <w:b/>
                <w:bCs/>
              </w:rPr>
              <w:lastRenderedPageBreak/>
              <w:t>Dátum:</w:t>
            </w:r>
          </w:p>
        </w:tc>
        <w:tc>
          <w:tcPr>
            <w:tcW w:w="5000" w:type="pct"/>
            <w:tcMar>
              <w:top w:w="15" w:type="dxa"/>
              <w:left w:w="15" w:type="dxa"/>
              <w:bottom w:w="15" w:type="dxa"/>
              <w:right w:w="15" w:type="dxa"/>
            </w:tcMar>
            <w:vAlign w:val="center"/>
          </w:tcPr>
          <w:p w:rsidR="00682CC4" w:rsidRDefault="0065329B">
            <w:r>
              <w:t>07.05.2019</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Zdroj:</w:t>
            </w:r>
          </w:p>
        </w:tc>
        <w:tc>
          <w:tcPr>
            <w:tcW w:w="0" w:type="auto"/>
            <w:tcMar>
              <w:top w:w="15" w:type="dxa"/>
              <w:left w:w="15" w:type="dxa"/>
              <w:bottom w:w="15" w:type="dxa"/>
              <w:right w:w="15" w:type="dxa"/>
            </w:tcMar>
            <w:vAlign w:val="center"/>
          </w:tcPr>
          <w:p w:rsidR="00682CC4" w:rsidRDefault="0065329B">
            <w:r>
              <w:t xml:space="preserve">Plus jeden deň </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Strana:</w:t>
            </w:r>
          </w:p>
        </w:tc>
        <w:tc>
          <w:tcPr>
            <w:tcW w:w="0" w:type="auto"/>
            <w:tcMar>
              <w:top w:w="15" w:type="dxa"/>
              <w:left w:w="15" w:type="dxa"/>
              <w:bottom w:w="15" w:type="dxa"/>
              <w:right w:w="15" w:type="dxa"/>
            </w:tcMar>
            <w:vAlign w:val="center"/>
          </w:tcPr>
          <w:p w:rsidR="00682CC4" w:rsidRDefault="0065329B">
            <w:r>
              <w:t>2</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Originál:</w:t>
            </w:r>
          </w:p>
        </w:tc>
        <w:tc>
          <w:tcPr>
            <w:tcW w:w="0" w:type="auto"/>
            <w:tcMar>
              <w:top w:w="15" w:type="dxa"/>
              <w:left w:w="15" w:type="dxa"/>
              <w:bottom w:w="15" w:type="dxa"/>
              <w:right w:w="15" w:type="dxa"/>
            </w:tcMar>
            <w:vAlign w:val="center"/>
          </w:tcPr>
          <w:p w:rsidR="00682CC4" w:rsidRDefault="00682CC4"/>
        </w:tc>
      </w:tr>
    </w:tbl>
    <w:p w:rsidR="00682CC4" w:rsidRDefault="0065329B">
      <w:pPr>
        <w:rPr>
          <w:b/>
          <w:bCs/>
          <w:sz w:val="21"/>
          <w:szCs w:val="21"/>
        </w:rPr>
      </w:pPr>
      <w:r>
        <w:rPr>
          <w:noProof/>
        </w:rPr>
        <w:pict>
          <v:rect id="_x0000_i1066" alt="" style="width:527pt;height:.05pt;mso-width-percent:0;mso-height-percent:0;mso-width-percent:0;mso-height-percent:0" o:hralign="center" o:hrstd="t" o:hr="t" fillcolor="gray" stroked="f">
            <v:path strokeok="f"/>
          </v:rect>
        </w:pict>
      </w:r>
    </w:p>
    <w:p w:rsidR="00682CC4" w:rsidRDefault="0065329B">
      <w:proofErr w:type="spellStart"/>
      <w:r>
        <w:t>fd</w:t>
      </w:r>
      <w:proofErr w:type="spellEnd"/>
      <w:r>
        <w:t xml:space="preserve">, </w:t>
      </w:r>
    </w:p>
    <w:p w:rsidR="00682CC4" w:rsidRDefault="0065329B">
      <w:pPr>
        <w:spacing w:before="180" w:after="180"/>
      </w:pPr>
      <w:r>
        <w:t xml:space="preserve">Od mája máte nárok na nové príplatky za sobotu, nedeľu a nočné </w:t>
      </w:r>
      <w:proofErr w:type="spellStart"/>
      <w:r>
        <w:t>zme</w:t>
      </w:r>
      <w:proofErr w:type="spellEnd"/>
      <w:r>
        <w:t xml:space="preserve"> </w:t>
      </w:r>
      <w:proofErr w:type="spellStart"/>
      <w:r>
        <w:t>ny</w:t>
      </w:r>
      <w:proofErr w:type="spellEnd"/>
      <w:r>
        <w:t xml:space="preserve"> +++ Netešte sa predčasne! </w:t>
      </w:r>
      <w:r>
        <w:br/>
        <w:t xml:space="preserve">... čaká nás zdražovanie a prepúšťanie! </w:t>
      </w:r>
      <w:r>
        <w:br/>
      </w:r>
      <w:r>
        <w:br/>
      </w:r>
      <w:proofErr w:type="spellStart"/>
      <w:r>
        <w:t>bratislava</w:t>
      </w:r>
      <w:proofErr w:type="spellEnd"/>
      <w:r>
        <w:t xml:space="preserve"> - Tisíce pracujúcich si polepšia. Od mája vstúpili do platnosti nové príplatky za prácu</w:t>
      </w:r>
      <w:r>
        <w:t xml:space="preserve"> v noci a cez víkendy. Netešte sa však predčasne! Vyššie príplatky budú podľa zamestnávateľov znamenať ďalšiu vlnu zdražovania a prepúšťania. Ak neprídete o prácu, tak to, čo dostanete navyše k výplate, nakoniec zrejme necháte v obchode. </w:t>
      </w:r>
      <w:r>
        <w:br/>
        <w:t>Nové príplatky pr</w:t>
      </w:r>
      <w:r>
        <w:t>esadila zmenou Zákonníka práce ešte vlani koaličná strana SNS Andreja Danka. Zvyšovanie bolo rozdelené do dvoch fáz - najskôr od mája 2018 a druhá fáza od mája tohto roka. Tentoraz si polepšia zamestnanci, ktorí robia v sobotu, v nedeľu alebo chodia na noč</w:t>
      </w:r>
      <w:r>
        <w:t xml:space="preserve">né zmeny. </w:t>
      </w:r>
      <w:r>
        <w:br/>
        <w:t>Štát na vyššie mzdy pre zamestnancov neprispel, náklady znášajú zamestnávatelia. A práve to je podľa nich problém. „Mzdový balík nie je nafukovací a firmy musia hľadať úspory, aby mohli naplniť povinnosti zo zákona. Upravujú sa zmeny, znižujú sa</w:t>
      </w:r>
      <w:r>
        <w:t xml:space="preserve"> variabilné zložky miezd, a kde je to možné, zamestnanci sú nahradzovaní robotmi,“ uviedol tajomník Republikovej únie zamestnávateľov Martin </w:t>
      </w:r>
      <w:proofErr w:type="spellStart"/>
      <w:r>
        <w:t>Hošták</w:t>
      </w:r>
      <w:proofErr w:type="spellEnd"/>
      <w:r>
        <w:t xml:space="preserve">. Niektoré firmy už stopli aj vyplácanie odmien. </w:t>
      </w:r>
      <w:r>
        <w:br/>
        <w:t>Najtvrdšie pocítia zmeny pekári, pre ktorých je nočná či ví</w:t>
      </w:r>
      <w:r>
        <w:t>kendová práca bežná. „Mzdové nároky zamestnávateľom z tohto dôvodu stúpnu približne o 12 % oproti januáru 2019 a cca o 40 % oproti roku 2018. Takýto enormný nárast sa ani zďaleka nepodaril premietnuť do odbytových cien. Majitelia pekární majú z tohto stavu</w:t>
      </w:r>
      <w:r>
        <w:t xml:space="preserve"> hlavy v smútku, pretože musia hľadať rezervy v iných nákladových položkách, aj keď tieto rezervy si vyčerpali za posledných 10 rokov. Vo firmách sa zavádzajú veľmi prísne úsporné opatrenia, ktoré sa však dlhodobo nedajú udržať,“ povedala nám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rPr>
          <w:shd w:val="clear" w:color="auto" w:fill="AD80FF"/>
        </w:rPr>
        <w:t>Tatiana</w:t>
      </w:r>
      <w:r>
        <w:t xml:space="preserve"> </w:t>
      </w:r>
      <w:r>
        <w:rPr>
          <w:shd w:val="clear" w:color="auto" w:fill="AD80FF"/>
        </w:rPr>
        <w:t>Lopúchová</w:t>
      </w:r>
      <w:r>
        <w:t>. S obchodníkmi, ktorí ich výrobky predávajú zákazníkom, už rokujú o zvýšení výkupných cien, no náklady na zamestnancov stúpli aj reťazcom a tie si peniaze vypýtajú od spotrebiteľov. Zákla</w:t>
      </w:r>
      <w:r>
        <w:t xml:space="preserve">dné potraviny preto čaká ďalšia vlna zdražovania. Podľa </w:t>
      </w:r>
      <w:r>
        <w:rPr>
          <w:shd w:val="clear" w:color="auto" w:fill="AD80FF"/>
        </w:rPr>
        <w:t>Lopúchovej</w:t>
      </w:r>
      <w:r>
        <w:t xml:space="preserve"> by sa mala prejaviť asi o dva mesiace. </w:t>
      </w:r>
      <w:r>
        <w:br/>
        <w:t>Minister práce Ján Richter však odkazuje, že firmy mali dosť času na prípravu, keďže vyššie príplatky zavádzali postupne. „Dohodli sme sa na dvoch ča</w:t>
      </w:r>
      <w:r>
        <w:t xml:space="preserve">sových pásmach, aby sa aj firmy vedeli pripraviť, aby dosahy neboli odrazu veľké,“ tvrdí minister. </w:t>
      </w:r>
      <w:r>
        <w:br/>
        <w:t>A o koľko si zamestnanci polepšia? Ak pracujete v sobotu, doteraz ste mali nárok na príplatok za každú odpracovanú hodinu 25 % minimálnej hodinovej mzdy (0,</w:t>
      </w:r>
      <w:r>
        <w:t xml:space="preserve">75 eura). Od mája je to už 50 %, teda 1,49 eura. Za osem odpracovaných hodín tak zarobíte o necelých 6 eur viac ako doteraz. </w:t>
      </w:r>
      <w:r>
        <w:br/>
        <w:t>Za prácu v nedeľu bol príplatok vo výške 50 % minimálnej hodinovej mzdy (1,49 eura). Po novom je to už 100 %, čo je 2,99 eura za k</w:t>
      </w:r>
      <w:r>
        <w:t xml:space="preserve">aždú odrobenú hodinu. Osemhodinová zmena v nedeľu tak zamestnancovi vylepší výplatnú pásku takmer o 12 eur oproti stavu do konca apríla. </w:t>
      </w:r>
      <w:r>
        <w:br/>
        <w:t>Polepšia si aj ľudia pracujúci v noci. Kým doteraz im patril príplatok 30 % minimálnej mzdy za hodinu (0,90 eura), res</w:t>
      </w:r>
      <w:r>
        <w:t>p. 35 % (1,05 eura) v prípade zamestnanca s rizikovou prácou, od mája bude výška príplatku 40 % minimálnej hodinovej mzdy, čiže 1,20 eura alebo 50 % minimálnej hodinovej mzdy, teda 1,49 eura. Zamestnanci si tak za osemhodinovú nočnú zmenu polepšia o necelé</w:t>
      </w:r>
      <w:r>
        <w:t xml:space="preserve"> 2,40 eura a tí s rizikovým povolaním takmer o 3,60 eura. Zamestnávatelia, u ktorých je nočná alebo víkendová práca častá, si ešte budú môcť uplatniť výnimku, aby svojim zamestnancom vyplácali príplatky znížené o 5 %. Od mája tohto roka sa už nezvyšujú prí</w:t>
      </w:r>
      <w:r>
        <w:t xml:space="preserve">platky za prácu vo sviatok. Tie sa zvyšovali vlani v máji z 50 % na 100 % priemernej hodinovej mzdy zamestnanca. </w:t>
      </w:r>
      <w:r>
        <w:br/>
      </w:r>
      <w:r>
        <w:br/>
        <w:t xml:space="preserve">*** </w:t>
      </w:r>
      <w:r>
        <w:br/>
      </w:r>
      <w:r>
        <w:br/>
        <w:t xml:space="preserve">Príplatok za nočnú prácu - rizikové povolanie </w:t>
      </w:r>
      <w:r>
        <w:br/>
      </w:r>
      <w:r>
        <w:br/>
        <w:t>*??doteraz: 35 % minimálnej mzdy za hodinu = 1,05 eura za hodinu *??od 1. 5. 2019: 50 %</w:t>
      </w:r>
      <w:r>
        <w:t xml:space="preserve"> minimálnej mzdy za hodinu = 1,49 eura za hodinu Víkendové príplatky Príplatok za prácu v sobotu: *??doteraz: 25 % minimálnej mzdy za hodinu = 0,75 eura za hodinu *??od 1. 5. 2019: 50 % minimálnej mzdy za hodinu = 1,49 eura za hodinu Príplatok za prácu v n</w:t>
      </w:r>
      <w:r>
        <w:t xml:space="preserve">edeľu: *??doteraz: 50 % minimálnej mzdy za hodinu = 1,49 eura za hodinu *??od 1. 5. 2019: 100 % minimálnej mzdy za hodinu = 2,99 eura za hodinu </w:t>
      </w:r>
      <w:r>
        <w:br/>
      </w:r>
      <w:r>
        <w:br/>
        <w:t xml:space="preserve">Príplatok za nočnú prácu - nerizikové povolanie </w:t>
      </w:r>
      <w:r>
        <w:br/>
      </w:r>
      <w:r>
        <w:br/>
        <w:t>*??doteraz: 30 % minimálnej mzdy za hodinu = 0,90 eura za ho</w:t>
      </w:r>
      <w:r>
        <w:t xml:space="preserve">dinu *??od 1. 5. 2019: 40 % minimálnej mzdy za hodinu = 1,20 eura za hodinu </w:t>
      </w:r>
      <w:r>
        <w:br/>
      </w:r>
      <w:r>
        <w:br/>
        <w:t xml:space="preserve">Joachim </w:t>
      </w:r>
      <w:proofErr w:type="spellStart"/>
      <w:r>
        <w:t>Stein</w:t>
      </w:r>
      <w:proofErr w:type="spellEnd"/>
      <w:r>
        <w:t xml:space="preserve">: „Máme najnižší rast miezd z okolitých štátov V4 a najvyšší rast produktivity a to nikomu nič nehovorí?“ </w:t>
      </w:r>
      <w:r>
        <w:br/>
      </w:r>
      <w:r>
        <w:br/>
        <w:t xml:space="preserve">Ľubomír </w:t>
      </w:r>
      <w:proofErr w:type="spellStart"/>
      <w:r>
        <w:t>Škovran</w:t>
      </w:r>
      <w:proofErr w:type="spellEnd"/>
      <w:r>
        <w:t>: „Toľko, čo sa zvýšia príplatky, zvýšia s</w:t>
      </w:r>
      <w:r>
        <w:t xml:space="preserve">a aj ceny v obchodoch, takže je to rovnako... Ak nie ešte horšie!“ </w:t>
      </w:r>
      <w:r>
        <w:br/>
      </w:r>
      <w:r>
        <w:br/>
      </w:r>
      <w:r>
        <w:lastRenderedPageBreak/>
        <w:t xml:space="preserve">Jana: „Tam pridajú a tam zas zoberú, že by zvyšovali, vôbec sme si to nevšimli na výplatnej páske.“ </w:t>
      </w:r>
      <w:r>
        <w:br/>
      </w:r>
      <w:r>
        <w:br/>
      </w:r>
      <w:proofErr w:type="spellStart"/>
      <w:r>
        <w:t>Josnov</w:t>
      </w:r>
      <w:proofErr w:type="spellEnd"/>
      <w:r>
        <w:t>: „Zopár skrachovaných podnikateľov ešte Slovensko nezruinuje, takže, páni podn</w:t>
      </w:r>
      <w:r>
        <w:t>ikatelia, neplačte, ale konečne už troška normálne plaťte!“</w:t>
      </w:r>
      <w:proofErr w:type="spellStart"/>
      <w:r>
        <w:fldChar w:fldCharType="begin"/>
      </w:r>
      <w:r>
        <w:instrText xml:space="preserve"> HYPERLINK \l "toc" </w:instrText>
      </w:r>
      <w:r>
        <w:fldChar w:fldCharType="separate"/>
      </w:r>
      <w:r>
        <w:rPr>
          <w:rStyle w:val="Hypertextovprepojenie"/>
        </w:rPr>
        <w:t>toc</w:t>
      </w:r>
      <w:proofErr w:type="spellEnd"/>
      <w:r>
        <w:fldChar w:fldCharType="end"/>
      </w:r>
    </w:p>
    <w:p w:rsidR="00682CC4" w:rsidRDefault="0065329B">
      <w:pPr>
        <w:spacing w:after="300"/>
      </w:pPr>
      <w:r>
        <w:t> </w:t>
      </w:r>
    </w:p>
    <w:p w:rsidR="00682CC4" w:rsidRDefault="0065329B">
      <w:pPr>
        <w:ind w:left="15" w:right="15"/>
        <w:rPr>
          <w:color w:val="808080"/>
        </w:rPr>
      </w:pPr>
      <w:r>
        <w:rPr>
          <w:noProof/>
        </w:rPr>
        <w:pict>
          <v:rect id="_x0000_i1065"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4"/>
        <w:gridCol w:w="6"/>
      </w:tblGrid>
      <w:tr w:rsidR="00682CC4">
        <w:trPr>
          <w:tblCellSpacing w:w="0" w:type="dxa"/>
          <w:jc w:val="center"/>
        </w:trPr>
        <w:tc>
          <w:tcPr>
            <w:tcW w:w="0" w:type="auto"/>
            <w:tcMar>
              <w:top w:w="675" w:type="dxa"/>
              <w:left w:w="75" w:type="dxa"/>
              <w:bottom w:w="375" w:type="dxa"/>
              <w:right w:w="75" w:type="dxa"/>
            </w:tcMar>
            <w:vAlign w:val="center"/>
          </w:tcPr>
          <w:p w:rsidR="00682CC4" w:rsidRDefault="0065329B">
            <w:pPr>
              <w:jc w:val="center"/>
            </w:pPr>
            <w:r>
              <w:rPr>
                <w:noProof/>
              </w:rPr>
              <w:lastRenderedPageBreak/>
              <w:drawing>
                <wp:inline distT="0" distB="0" distL="0" distR="0">
                  <wp:extent cx="5440680" cy="7040880"/>
                  <wp:effectExtent l="0" t="0" r="0" b="0"/>
                  <wp:docPr id="100018" name="Obrázok 100018"/>
                  <wp:cNvGraphicFramePr/>
                  <a:graphic xmlns:a="http://schemas.openxmlformats.org/drawingml/2006/main">
                    <a:graphicData uri="http://schemas.openxmlformats.org/drawingml/2006/picture">
                      <pic:pic xmlns:pic="http://schemas.openxmlformats.org/drawingml/2006/picture">
                        <pic:nvPicPr>
                          <pic:cNvPr id="1559059484" name=""/>
                          <pic:cNvPicPr/>
                        </pic:nvPicPr>
                        <pic:blipFill>
                          <a:blip r:embed="rId17"/>
                          <a:stretch>
                            <a:fillRect/>
                          </a:stretch>
                        </pic:blipFill>
                        <pic:spPr>
                          <a:xfrm>
                            <a:off x="0" y="0"/>
                            <a:ext cx="5440680" cy="7040880"/>
                          </a:xfrm>
                          <a:prstGeom prst="rect">
                            <a:avLst/>
                          </a:prstGeom>
                        </pic:spPr>
                      </pic:pic>
                    </a:graphicData>
                  </a:graphic>
                </wp:inline>
              </w:drawing>
            </w:r>
            <w:r>
              <w:rPr>
                <w:noProof/>
              </w:rPr>
              <w:lastRenderedPageBreak/>
              <w:drawing>
                <wp:inline distT="0" distB="0" distL="0" distR="0">
                  <wp:extent cx="5440680" cy="7040880"/>
                  <wp:effectExtent l="0" t="0" r="0" b="0"/>
                  <wp:docPr id="100019" name="Obrázok 100019"/>
                  <wp:cNvGraphicFramePr/>
                  <a:graphic xmlns:a="http://schemas.openxmlformats.org/drawingml/2006/main">
                    <a:graphicData uri="http://schemas.openxmlformats.org/drawingml/2006/picture">
                      <pic:pic xmlns:pic="http://schemas.openxmlformats.org/drawingml/2006/picture">
                        <pic:nvPicPr>
                          <pic:cNvPr id="193815629" name=""/>
                          <pic:cNvPicPr/>
                        </pic:nvPicPr>
                        <pic:blipFill>
                          <a:blip r:embed="rId18"/>
                          <a:stretch>
                            <a:fillRect/>
                          </a:stretch>
                        </pic:blipFill>
                        <pic:spPr>
                          <a:xfrm>
                            <a:off x="0" y="0"/>
                            <a:ext cx="5440680" cy="7040880"/>
                          </a:xfrm>
                          <a:prstGeom prst="rect">
                            <a:avLst/>
                          </a:prstGeom>
                        </pic:spPr>
                      </pic:pic>
                    </a:graphicData>
                  </a:graphic>
                </wp:inline>
              </w:drawing>
            </w:r>
          </w:p>
        </w:tc>
        <w:tc>
          <w:tcPr>
            <w:tcW w:w="0" w:type="auto"/>
            <w:vAlign w:val="center"/>
          </w:tcPr>
          <w:p w:rsidR="00682CC4" w:rsidRDefault="00682CC4"/>
        </w:tc>
      </w:tr>
      <w:tr w:rsidR="00682CC4">
        <w:trPr>
          <w:tblCellSpacing w:w="0" w:type="dxa"/>
          <w:jc w:val="center"/>
        </w:trPr>
        <w:tc>
          <w:tcPr>
            <w:tcW w:w="0" w:type="auto"/>
            <w:gridSpan w:val="2"/>
            <w:tcMar>
              <w:top w:w="0" w:type="dxa"/>
              <w:left w:w="0" w:type="dxa"/>
              <w:bottom w:w="0" w:type="dxa"/>
              <w:right w:w="0" w:type="dxa"/>
            </w:tcMar>
            <w:vAlign w:val="center"/>
          </w:tcPr>
          <w:p w:rsidR="00682CC4" w:rsidRDefault="0065329B">
            <w:pPr>
              <w:rPr>
                <w:sz w:val="16"/>
                <w:szCs w:val="16"/>
              </w:rPr>
            </w:pPr>
            <w:hyperlink w:anchor="TableOfContent" w:history="1">
              <w:r>
                <w:rPr>
                  <w:color w:val="00A4DF"/>
                  <w:sz w:val="21"/>
                  <w:szCs w:val="21"/>
                  <w:u w:val="single" w:color="00A4DF"/>
                </w:rPr>
                <w:t>Späť</w:t>
              </w:r>
            </w:hyperlink>
          </w:p>
        </w:tc>
      </w:tr>
    </w:tbl>
    <w:p w:rsidR="00682CC4" w:rsidRDefault="0065329B">
      <w:pPr>
        <w:pStyle w:val="Nadpis2"/>
        <w:keepNext w:val="0"/>
        <w:spacing w:before="224" w:after="224"/>
        <w:rPr>
          <w:sz w:val="27"/>
          <w:szCs w:val="27"/>
        </w:rPr>
      </w:pPr>
      <w:hyperlink w:anchor="TableOfContent__xi16__OPSK19AP2758" w:history="1">
        <w:r>
          <w:rPr>
            <w:rFonts w:ascii="Arial" w:eastAsia="Arial" w:hAnsi="Arial" w:cs="Arial"/>
            <w:iCs w:val="0"/>
            <w:color w:val="303030"/>
            <w:sz w:val="32"/>
            <w:szCs w:val="32"/>
            <w:u w:val="single" w:color="303030"/>
          </w:rPr>
          <w:t xml:space="preserve">Nové príplatky od mája: Zarobíme síce viac, ale čaká nás niečo oveľa horšie! </w:t>
        </w:r>
        <w:bookmarkStart w:id="32" w:name="Article__xi16__OPSK19AP2758"/>
      </w:hyperlink>
      <w:bookmarkEnd w:id="32"/>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682CC4">
        <w:trPr>
          <w:tblCellSpacing w:w="15" w:type="dxa"/>
        </w:trPr>
        <w:tc>
          <w:tcPr>
            <w:tcW w:w="0" w:type="auto"/>
            <w:tcMar>
              <w:top w:w="15" w:type="dxa"/>
              <w:left w:w="15" w:type="dxa"/>
              <w:bottom w:w="15" w:type="dxa"/>
              <w:right w:w="15" w:type="dxa"/>
            </w:tcMar>
            <w:vAlign w:val="center"/>
          </w:tcPr>
          <w:p w:rsidR="00682CC4" w:rsidRDefault="0065329B">
            <w:r>
              <w:rPr>
                <w:b/>
                <w:bCs/>
              </w:rPr>
              <w:t>Dátum:</w:t>
            </w:r>
          </w:p>
        </w:tc>
        <w:tc>
          <w:tcPr>
            <w:tcW w:w="5000" w:type="pct"/>
            <w:tcMar>
              <w:top w:w="15" w:type="dxa"/>
              <w:left w:w="15" w:type="dxa"/>
              <w:bottom w:w="15" w:type="dxa"/>
              <w:right w:w="15" w:type="dxa"/>
            </w:tcMar>
            <w:vAlign w:val="center"/>
          </w:tcPr>
          <w:p w:rsidR="00682CC4" w:rsidRDefault="0065329B">
            <w:r>
              <w:t>05.05.2019</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Zdroj:</w:t>
            </w:r>
          </w:p>
        </w:tc>
        <w:tc>
          <w:tcPr>
            <w:tcW w:w="0" w:type="auto"/>
            <w:tcMar>
              <w:top w:w="15" w:type="dxa"/>
              <w:left w:w="15" w:type="dxa"/>
              <w:bottom w:w="15" w:type="dxa"/>
              <w:right w:w="15" w:type="dxa"/>
            </w:tcMar>
            <w:vAlign w:val="center"/>
          </w:tcPr>
          <w:p w:rsidR="00682CC4" w:rsidRDefault="0065329B">
            <w:r>
              <w:t xml:space="preserve">pluska.sk </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Strana:</w:t>
            </w:r>
          </w:p>
        </w:tc>
        <w:tc>
          <w:tcPr>
            <w:tcW w:w="0" w:type="auto"/>
            <w:tcMar>
              <w:top w:w="15" w:type="dxa"/>
              <w:left w:w="15" w:type="dxa"/>
              <w:bottom w:w="15" w:type="dxa"/>
              <w:right w:w="15" w:type="dxa"/>
            </w:tcMar>
            <w:vAlign w:val="center"/>
          </w:tcPr>
          <w:p w:rsidR="00682CC4" w:rsidRDefault="00682CC4"/>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Originál:</w:t>
            </w:r>
          </w:p>
        </w:tc>
        <w:tc>
          <w:tcPr>
            <w:tcW w:w="0" w:type="auto"/>
            <w:tcMar>
              <w:top w:w="15" w:type="dxa"/>
              <w:left w:w="15" w:type="dxa"/>
              <w:bottom w:w="15" w:type="dxa"/>
              <w:right w:w="15" w:type="dxa"/>
            </w:tcMar>
            <w:vAlign w:val="center"/>
          </w:tcPr>
          <w:p w:rsidR="00682CC4" w:rsidRDefault="0065329B">
            <w:hyperlink r:id="rId19" w:history="1">
              <w:r>
                <w:rPr>
                  <w:rStyle w:val="link-url"/>
                </w:rPr>
                <w:t>URL</w:t>
              </w:r>
            </w:hyperlink>
            <w:r>
              <w:t> </w:t>
            </w:r>
          </w:p>
        </w:tc>
      </w:tr>
    </w:tbl>
    <w:p w:rsidR="00682CC4" w:rsidRDefault="0065329B">
      <w:pPr>
        <w:ind w:left="15" w:right="15"/>
        <w:rPr>
          <w:color w:val="808080"/>
        </w:rPr>
      </w:pPr>
      <w:r>
        <w:rPr>
          <w:noProof/>
        </w:rPr>
        <w:pict>
          <v:rect id="_x0000_i1064" alt="" style="width:525.5pt;height:.05pt;mso-width-percent:0;mso-height-percent:0;mso-width-percent:0;mso-height-percent:0" o:hralign="center" o:hrstd="t" o:hr="t" fillcolor="gray" stroked="f">
            <v:path strokeok="f"/>
          </v:rect>
        </w:pict>
      </w:r>
    </w:p>
    <w:p w:rsidR="00682CC4" w:rsidRDefault="0065329B">
      <w:pPr>
        <w:spacing w:before="180" w:after="180"/>
      </w:pPr>
      <w:r>
        <w:t>Od mája vstúpili do platnosti vyššie príplatky pre zamestnancov. Na prvé počutie dobrá správa, no netešte sa predčasne! Nové príplatky budú podľa zamestnávateľov znamenať ďalšiu vlnu zdražovania a prepúšťania. Ak neprídete o prácu, tak to, čo dostanete nav</w:t>
      </w:r>
      <w:r>
        <w:t xml:space="preserve">yše k výplate, nakoniec zrejme necháte v obchode. </w:t>
      </w:r>
      <w:r>
        <w:br/>
      </w:r>
      <w:r>
        <w:br/>
        <w:t xml:space="preserve">Aktuálne ide už o druhú fázu zvyšovania príplatkov. Prvá bola ešte vlani v máji 2018. Tentoraz si polepšia zamestnanci, ktorí robia v sobotu, v nedeľu alebo chodia na nočné zmeny. </w:t>
      </w:r>
      <w:r>
        <w:br/>
        <w:t>Štát zamestnávateľom na</w:t>
      </w:r>
      <w:r>
        <w:t xml:space="preserve"> vyššie príplatky pre zamestnancov neprispel. Všetko musia zaplatiť z vlastného vrecka. A práve to je podľa zamestnávateľov problém. „Mzdový balík nie je nafukovací a firmy musia hľadať úspory, aby mohli naplniť povinnosti zo zákona. Upravujú sa zmeny, zni</w:t>
      </w:r>
      <w:r>
        <w:t xml:space="preserve">žujú sa variabilné zložky miezd, a kde je to možné, zamestnanci sú nahradzovaní </w:t>
      </w:r>
      <w:proofErr w:type="spellStart"/>
      <w:r>
        <w:t>robotmi,"uviedol</w:t>
      </w:r>
      <w:proofErr w:type="spellEnd"/>
      <w:r>
        <w:t xml:space="preserve"> tajomník Republikovej únie zamestnávateľov Martin </w:t>
      </w:r>
      <w:proofErr w:type="spellStart"/>
      <w:r>
        <w:t>Hošták</w:t>
      </w:r>
      <w:proofErr w:type="spellEnd"/>
      <w:r>
        <w:t xml:space="preserve">. Niektoré firmy už stopli aj vyplácanie odmien. </w:t>
      </w:r>
      <w:r>
        <w:br/>
        <w:t>Najtvrdšie pocítia zmeny pekári, pre ktorých je nočná</w:t>
      </w:r>
      <w:r>
        <w:t xml:space="preserve"> či víkendová práca bežná. „Mzdové nároky zamestnávateľom z tohoto dôvodu stúpnu približne o 12 % oproti januáru 2019 a cca o 40 % oproti roku 2018. Takýto enormný nárast sa ani zďaleka nepodaril premietnuť do odbytových cien. Majitelia pekární majú z toho</w:t>
      </w:r>
      <w:r>
        <w:t xml:space="preserve">to stavu hlavy v smútku, nakoľko musia hľadať rezervy v iných nákladových položkách, aj keď tieto rezervy si vyčerpali za posledných 10 rokov. Vo firmách sa zavádzajú veľmi prísne úsporné opatrenia, ktoré sa ale dlhodobo nedajú </w:t>
      </w:r>
      <w:proofErr w:type="spellStart"/>
      <w:r>
        <w:t>udržať,"povedala</w:t>
      </w:r>
      <w:proofErr w:type="spellEnd"/>
      <w:r>
        <w:t xml:space="preserve"> nám </w:t>
      </w:r>
      <w:r>
        <w:rPr>
          <w:shd w:val="clear" w:color="auto" w:fill="AD80FF"/>
        </w:rPr>
        <w:t>predsed</w:t>
      </w:r>
      <w:r>
        <w:rPr>
          <w:shd w:val="clear" w:color="auto" w:fill="AD80FF"/>
        </w:rPr>
        <w:t>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rPr>
          <w:shd w:val="clear" w:color="auto" w:fill="AD80FF"/>
        </w:rPr>
        <w:t>Tatiana</w:t>
      </w:r>
      <w:r>
        <w:t xml:space="preserve"> </w:t>
      </w:r>
      <w:r>
        <w:rPr>
          <w:shd w:val="clear" w:color="auto" w:fill="AD80FF"/>
        </w:rPr>
        <w:t>Lopúchová</w:t>
      </w:r>
      <w:r>
        <w:t xml:space="preserve">. </w:t>
      </w:r>
      <w:r>
        <w:br/>
        <w:t>S obchodníkmi, ktorí ich výrobky predávajú zákazníkom, už rokujú o zvýšení výkupných cien, no náklady na zamestnancov stúpli aj reťazcom a tie si peniaze vypýtajú od spotrebiteľov</w:t>
      </w:r>
      <w:r>
        <w:t xml:space="preserve">. Základné potraviny preto čaká ďalšia vlna zdražovania. Podľa </w:t>
      </w:r>
      <w:r>
        <w:rPr>
          <w:shd w:val="clear" w:color="auto" w:fill="AD80FF"/>
        </w:rPr>
        <w:t>Lopúchovej</w:t>
      </w:r>
      <w:r>
        <w:t xml:space="preserve"> by sa mala prejaviť asi o dva mesiace. </w:t>
      </w:r>
      <w:r>
        <w:br/>
        <w:t>Minister práce Ján Richter ale odkazuje, firmy mali dosť času na prípravu, keďže vyššie príplatky zavádzali postupne. „Dohodli sme sa na dvoch</w:t>
      </w:r>
      <w:r>
        <w:t xml:space="preserve"> časových pásmach, aby sa aj firmy vedeli pripraviť, aby dosahy neboli odrazu </w:t>
      </w:r>
      <w:proofErr w:type="spellStart"/>
      <w:r>
        <w:t>veľké,"tvrdí</w:t>
      </w:r>
      <w:proofErr w:type="spellEnd"/>
      <w:r>
        <w:t xml:space="preserve"> minister. </w:t>
      </w:r>
      <w:r>
        <w:br/>
      </w:r>
      <w:r>
        <w:br/>
        <w:t xml:space="preserve">Ako si polepšia zamestnanci </w:t>
      </w:r>
      <w:r>
        <w:br/>
        <w:t xml:space="preserve">Príplatok za prácu v sobotu: </w:t>
      </w:r>
      <w:r>
        <w:br/>
        <w:t>doteraz: 25 % minimálnej mzdy za hodinu = 0,75 eura za hodinu od 1.5.2019: 50 % minimálnej mzd</w:t>
      </w:r>
      <w:r>
        <w:t xml:space="preserve">y za hodinu = 1,49 eura za hodinu </w:t>
      </w:r>
      <w:r>
        <w:br/>
        <w:t xml:space="preserve">Príplatok za prácu v nedeľu: </w:t>
      </w:r>
      <w:r>
        <w:br/>
        <w:t xml:space="preserve">doteraz: 50 % minimálnej mzdy za hodinu = 1,49 eura za hodinu od 1.5.2019: 100 % minimálnej mzdy za hodinu = 2,99 eura za hodinu </w:t>
      </w:r>
      <w:r>
        <w:br/>
        <w:t xml:space="preserve">Príplatok za nočnú prácu - nerizikové povolanie: </w:t>
      </w:r>
      <w:r>
        <w:br/>
        <w:t>doteraz: 30</w:t>
      </w:r>
      <w:r>
        <w:t xml:space="preserve"> % minimálnej mzdy za hodinu = 0,90 eura za hodinu od 1.5.2019: 40 % minimálnej mzdy za hodinu = 1,20 eura za hodinu </w:t>
      </w:r>
      <w:r>
        <w:br/>
        <w:t xml:space="preserve">Príplatok za nočnú prácu - rizikové povolanie: </w:t>
      </w:r>
      <w:r>
        <w:br/>
        <w:t>doteraz: 35% minimálnej mzdy za hodinu = 1,05 eura za hodinu od 1.5.2019: 50% minimálnej m</w:t>
      </w:r>
      <w:r>
        <w:t xml:space="preserve">zdy za hodinu = 1,49 eura za </w:t>
      </w:r>
      <w:proofErr w:type="spellStart"/>
      <w:r>
        <w:t>hodinu</w:t>
      </w:r>
      <w:hyperlink w:anchor="toc" w:history="1">
        <w:r>
          <w:rPr>
            <w:rStyle w:val="Hypertextovprepojenie"/>
          </w:rPr>
          <w:t>toc</w:t>
        </w:r>
        <w:proofErr w:type="spellEnd"/>
      </w:hyperlink>
    </w:p>
    <w:p w:rsidR="00682CC4" w:rsidRDefault="0065329B">
      <w:pPr>
        <w:spacing w:after="300"/>
      </w:pPr>
      <w:r>
        <w:t> </w:t>
      </w:r>
    </w:p>
    <w:p w:rsidR="00682CC4" w:rsidRDefault="0065329B">
      <w:pPr>
        <w:ind w:left="15" w:right="15"/>
        <w:rPr>
          <w:color w:val="808080"/>
        </w:rPr>
      </w:pPr>
      <w:r>
        <w:rPr>
          <w:noProof/>
        </w:rPr>
        <w:pict>
          <v:rect id="_x0000_i1063"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682CC4">
        <w:trPr>
          <w:tblCellSpacing w:w="0" w:type="dxa"/>
          <w:jc w:val="center"/>
        </w:trPr>
        <w:tc>
          <w:tcPr>
            <w:tcW w:w="0" w:type="auto"/>
            <w:tcMar>
              <w:top w:w="675" w:type="dxa"/>
              <w:left w:w="75" w:type="dxa"/>
              <w:bottom w:w="375" w:type="dxa"/>
              <w:right w:w="75" w:type="dxa"/>
            </w:tcMar>
            <w:vAlign w:val="center"/>
          </w:tcPr>
          <w:p w:rsidR="00682CC4" w:rsidRDefault="0065329B">
            <w:pPr>
              <w:jc w:val="center"/>
            </w:pPr>
            <w:r>
              <w:rPr>
                <w:noProof/>
              </w:rPr>
              <w:lastRenderedPageBreak/>
              <w:drawing>
                <wp:inline distT="0" distB="0" distL="0" distR="0">
                  <wp:extent cx="5440680" cy="7040880"/>
                  <wp:effectExtent l="0" t="0" r="0" b="0"/>
                  <wp:docPr id="100022" name="Obrázok 100022"/>
                  <wp:cNvGraphicFramePr/>
                  <a:graphic xmlns:a="http://schemas.openxmlformats.org/drawingml/2006/main">
                    <a:graphicData uri="http://schemas.openxmlformats.org/drawingml/2006/picture">
                      <pic:pic xmlns:pic="http://schemas.openxmlformats.org/drawingml/2006/picture">
                        <pic:nvPicPr>
                          <pic:cNvPr id="2000122929" name=""/>
                          <pic:cNvPicPr/>
                        </pic:nvPicPr>
                        <pic:blipFill>
                          <a:blip r:embed="rId20"/>
                          <a:stretch>
                            <a:fillRect/>
                          </a:stretch>
                        </pic:blipFill>
                        <pic:spPr>
                          <a:xfrm>
                            <a:off x="0" y="0"/>
                            <a:ext cx="5440680" cy="7040880"/>
                          </a:xfrm>
                          <a:prstGeom prst="rect">
                            <a:avLst/>
                          </a:prstGeom>
                        </pic:spPr>
                      </pic:pic>
                    </a:graphicData>
                  </a:graphic>
                </wp:inline>
              </w:drawing>
            </w:r>
          </w:p>
        </w:tc>
        <w:tc>
          <w:tcPr>
            <w:tcW w:w="0" w:type="auto"/>
            <w:vAlign w:val="center"/>
          </w:tcPr>
          <w:p w:rsidR="00682CC4" w:rsidRDefault="00682CC4"/>
        </w:tc>
      </w:tr>
      <w:tr w:rsidR="00682CC4">
        <w:trPr>
          <w:tblCellSpacing w:w="0" w:type="dxa"/>
          <w:jc w:val="center"/>
        </w:trPr>
        <w:tc>
          <w:tcPr>
            <w:tcW w:w="0" w:type="auto"/>
            <w:gridSpan w:val="2"/>
            <w:tcMar>
              <w:top w:w="0" w:type="dxa"/>
              <w:left w:w="0" w:type="dxa"/>
              <w:bottom w:w="0" w:type="dxa"/>
              <w:right w:w="0" w:type="dxa"/>
            </w:tcMar>
            <w:vAlign w:val="center"/>
          </w:tcPr>
          <w:p w:rsidR="00682CC4" w:rsidRDefault="0065329B">
            <w:pPr>
              <w:rPr>
                <w:sz w:val="16"/>
                <w:szCs w:val="16"/>
              </w:rPr>
            </w:pPr>
            <w:hyperlink w:anchor="TableOfContent" w:history="1">
              <w:r>
                <w:rPr>
                  <w:color w:val="00A4DF"/>
                  <w:sz w:val="21"/>
                  <w:szCs w:val="21"/>
                  <w:u w:val="single" w:color="00A4DF"/>
                </w:rPr>
                <w:t>Späť</w:t>
              </w:r>
            </w:hyperlink>
          </w:p>
        </w:tc>
      </w:tr>
    </w:tbl>
    <w:p w:rsidR="00682CC4" w:rsidRDefault="0065329B">
      <w:pPr>
        <w:pStyle w:val="Nadpis2"/>
        <w:keepNext w:val="0"/>
        <w:spacing w:before="224" w:after="224"/>
        <w:rPr>
          <w:sz w:val="27"/>
          <w:szCs w:val="27"/>
        </w:rPr>
      </w:pPr>
      <w:hyperlink w:anchor="TableOfContent__xi16__OPSK19AN0784" w:history="1">
        <w:r>
          <w:rPr>
            <w:rFonts w:ascii="Arial" w:eastAsia="Arial" w:hAnsi="Arial" w:cs="Arial"/>
            <w:iCs w:val="0"/>
            <w:color w:val="303030"/>
            <w:sz w:val="32"/>
            <w:szCs w:val="32"/>
            <w:u w:val="single" w:color="303030"/>
          </w:rPr>
          <w:t xml:space="preserve">Za drahšími potravinami stojí aj vyššia cena práce, obchodníci rázne odmietajú kritiku politikov </w:t>
        </w:r>
        <w:bookmarkStart w:id="33" w:name="Article__xi16__OPSK19AN0784"/>
      </w:hyperlink>
      <w:bookmarkEnd w:id="33"/>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682CC4">
        <w:trPr>
          <w:tblCellSpacing w:w="15" w:type="dxa"/>
        </w:trPr>
        <w:tc>
          <w:tcPr>
            <w:tcW w:w="0" w:type="auto"/>
            <w:tcMar>
              <w:top w:w="15" w:type="dxa"/>
              <w:left w:w="15" w:type="dxa"/>
              <w:bottom w:w="15" w:type="dxa"/>
              <w:right w:w="15" w:type="dxa"/>
            </w:tcMar>
            <w:vAlign w:val="center"/>
          </w:tcPr>
          <w:p w:rsidR="00682CC4" w:rsidRDefault="0065329B">
            <w:r>
              <w:rPr>
                <w:b/>
                <w:bCs/>
              </w:rPr>
              <w:t>Dátum:</w:t>
            </w:r>
          </w:p>
        </w:tc>
        <w:tc>
          <w:tcPr>
            <w:tcW w:w="5000" w:type="pct"/>
            <w:tcMar>
              <w:top w:w="15" w:type="dxa"/>
              <w:left w:w="15" w:type="dxa"/>
              <w:bottom w:w="15" w:type="dxa"/>
              <w:right w:w="15" w:type="dxa"/>
            </w:tcMar>
            <w:vAlign w:val="center"/>
          </w:tcPr>
          <w:p w:rsidR="00682CC4" w:rsidRDefault="0065329B">
            <w:r>
              <w:t>03.05.2019</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Zdroj:</w:t>
            </w:r>
          </w:p>
        </w:tc>
        <w:tc>
          <w:tcPr>
            <w:tcW w:w="0" w:type="auto"/>
            <w:tcMar>
              <w:top w:w="15" w:type="dxa"/>
              <w:left w:w="15" w:type="dxa"/>
              <w:bottom w:w="15" w:type="dxa"/>
              <w:right w:w="15" w:type="dxa"/>
            </w:tcMar>
            <w:vAlign w:val="center"/>
          </w:tcPr>
          <w:p w:rsidR="00682CC4" w:rsidRDefault="0065329B">
            <w:r>
              <w:t xml:space="preserve">biznis.sk </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Strana:</w:t>
            </w:r>
          </w:p>
        </w:tc>
        <w:tc>
          <w:tcPr>
            <w:tcW w:w="0" w:type="auto"/>
            <w:tcMar>
              <w:top w:w="15" w:type="dxa"/>
              <w:left w:w="15" w:type="dxa"/>
              <w:bottom w:w="15" w:type="dxa"/>
              <w:right w:w="15" w:type="dxa"/>
            </w:tcMar>
            <w:vAlign w:val="center"/>
          </w:tcPr>
          <w:p w:rsidR="00682CC4" w:rsidRDefault="00682CC4"/>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Originál:</w:t>
            </w:r>
          </w:p>
        </w:tc>
        <w:tc>
          <w:tcPr>
            <w:tcW w:w="0" w:type="auto"/>
            <w:tcMar>
              <w:top w:w="15" w:type="dxa"/>
              <w:left w:w="15" w:type="dxa"/>
              <w:bottom w:w="15" w:type="dxa"/>
              <w:right w:w="15" w:type="dxa"/>
            </w:tcMar>
            <w:vAlign w:val="center"/>
          </w:tcPr>
          <w:p w:rsidR="00682CC4" w:rsidRDefault="0065329B">
            <w:hyperlink r:id="rId21" w:history="1">
              <w:r>
                <w:rPr>
                  <w:rStyle w:val="link-url"/>
                </w:rPr>
                <w:t>URL</w:t>
              </w:r>
            </w:hyperlink>
            <w:r>
              <w:t> </w:t>
            </w:r>
          </w:p>
        </w:tc>
      </w:tr>
    </w:tbl>
    <w:p w:rsidR="00682CC4" w:rsidRDefault="0065329B">
      <w:pPr>
        <w:ind w:left="15" w:right="15"/>
        <w:rPr>
          <w:color w:val="808080"/>
        </w:rPr>
      </w:pPr>
      <w:r>
        <w:rPr>
          <w:noProof/>
        </w:rPr>
        <w:pict>
          <v:rect id="_x0000_i1062" alt="" style="width:525.5pt;height:.05pt;mso-width-percent:0;mso-height-percent:0;mso-width-percent:0;mso-height-percent:0" o:hralign="center" o:hrstd="t" o:hr="t" fillcolor="gray" stroked="f">
            <v:path strokeok="f"/>
          </v:rect>
        </w:pict>
      </w:r>
    </w:p>
    <w:p w:rsidR="00682CC4" w:rsidRDefault="0065329B">
      <w:pPr>
        <w:spacing w:before="180" w:after="180"/>
      </w:pPr>
      <w:r>
        <w:t>BRATISLAVA 2. mája – Zväz obchodu SR (ZO SR) rázne odmieta kritiku politikov, že na z</w:t>
      </w:r>
      <w:r>
        <w:t xml:space="preserve">vyšovaní cien potravín majú najväčší podiel obchodníci. </w:t>
      </w:r>
      <w:r>
        <w:br/>
      </w:r>
      <w:r>
        <w:br/>
        <w:t xml:space="preserve">BRATISLAVA 2. mája (WebNoviny.sk) – Zväz obchodu SR (ZO SR) rázne odmieta kritiku politikov, že na zvyšovaní cien potravín majú najväčší podiel obchodníci. </w:t>
      </w:r>
      <w:r>
        <w:br/>
      </w:r>
      <w:r>
        <w:br/>
        <w:t xml:space="preserve">PROINFLAČNÁ POLITIKA </w:t>
      </w:r>
      <w:r>
        <w:br/>
        <w:t>Hlavný vplyv na ra</w:t>
      </w:r>
      <w:r>
        <w:t xml:space="preserve">st cien má podľa zväzu obchodu niekoľkoročná </w:t>
      </w:r>
      <w:proofErr w:type="spellStart"/>
      <w:r>
        <w:t>proinflačná</w:t>
      </w:r>
      <w:proofErr w:type="spellEnd"/>
      <w:r>
        <w:t xml:space="preserve"> politika Európskej centrálnej banky so zámerom udržať infláciu v eurozóne strednodobo tesne pod hranicou dvoch percent. Medziročná inflácia na Slovensku bola v marci pritom na úrovni 2,7 percenta. </w:t>
      </w:r>
      <w:r>
        <w:br/>
        <w:t>P</w:t>
      </w:r>
      <w:r>
        <w:t xml:space="preserve">rezident Zväzu obchodu vo štvrtok informoval, že ak ceny na Slovensku rastú rýchlejšie ako v Európskej únii, príčiny treba hľadať v tom, že podmienky na Slovensku sú odlišné od iných krajín EÚ. </w:t>
      </w:r>
      <w:r>
        <w:br/>
        <w:t xml:space="preserve">„Ihneď zbadáme niekoľko závažných faktorov, ktoré ovplyvnili </w:t>
      </w:r>
      <w:r>
        <w:t>predovšetkým cenu práce – podstatné zvýšenie mzdových nákladov, ktoré sa výraznou mierou dotklo nielen odvetvia obchodu, ale aj výroby, zvýšenie minimálnej mzdy a mimoriadne navýšenie príplatkov za prácu v sobotu, nedeľu, sviatky a za prácu v noci,“ uviedo</w:t>
      </w:r>
      <w:r>
        <w:t xml:space="preserve">l </w:t>
      </w:r>
      <w:proofErr w:type="spellStart"/>
      <w:r>
        <w:t>Katriak</w:t>
      </w:r>
      <w:proofErr w:type="spellEnd"/>
      <w:r>
        <w:t xml:space="preserve">. Ďalšie zvyšovanie príplatkov sa uplatňuje práve 1. mája. </w:t>
      </w:r>
      <w:r>
        <w:br/>
      </w:r>
      <w:r>
        <w:br/>
        <w:t xml:space="preserve">POD PAĽBOU MINISTERSTIEV </w:t>
      </w:r>
      <w:r>
        <w:br/>
        <w:t xml:space="preserve">Obchodníci sú podľa </w:t>
      </w:r>
      <w:proofErr w:type="spellStart"/>
      <w:r>
        <w:t>Katriaka</w:t>
      </w:r>
      <w:proofErr w:type="spellEnd"/>
      <w:r>
        <w:t xml:space="preserve"> čoraz viac pod paľbou politikov, ministerstiev a ďalších inštitúcií. „Sú nám prisudzované </w:t>
      </w:r>
      <w:proofErr w:type="spellStart"/>
      <w:r>
        <w:t>antivlastnosti</w:t>
      </w:r>
      <w:proofErr w:type="spellEnd"/>
      <w:r>
        <w:t>, ktoré sú od nás veľmi ďal</w:t>
      </w:r>
      <w:r>
        <w:t xml:space="preserve">eko a ktoré odmietame,“ povedal </w:t>
      </w:r>
      <w:proofErr w:type="spellStart"/>
      <w:r>
        <w:t>Katriak</w:t>
      </w:r>
      <w:proofErr w:type="spellEnd"/>
      <w:r>
        <w:t xml:space="preserve">. </w:t>
      </w:r>
      <w:r>
        <w:br/>
        <w:t xml:space="preserve">„Veľmi zle až urážlivo na nás pôsobia slová na našu adresu. Necítime, že by sme boli takí nenažranci,“ ohradil sa prezident Zväzu obchodu. Pripomenul, že obchodníci vlani podpísali </w:t>
      </w:r>
      <w:r>
        <w:rPr>
          <w:shd w:val="clear" w:color="auto" w:fill="AD80FF"/>
        </w:rPr>
        <w:t>memorandum</w:t>
      </w:r>
      <w:r>
        <w:t xml:space="preserve"> o </w:t>
      </w:r>
      <w:r>
        <w:rPr>
          <w:shd w:val="clear" w:color="auto" w:fill="AD80FF"/>
        </w:rPr>
        <w:t>poctivom</w:t>
      </w:r>
      <w:r>
        <w:t xml:space="preserve"> </w:t>
      </w:r>
      <w:r>
        <w:rPr>
          <w:shd w:val="clear" w:color="auto" w:fill="AD80FF"/>
        </w:rPr>
        <w:t>obchode</w:t>
      </w:r>
      <w:r>
        <w:t xml:space="preserve"> s p</w:t>
      </w:r>
      <w:r>
        <w:t xml:space="preserve">ekármi v súvislosti s príplatkami za prácu. </w:t>
      </w:r>
      <w:r>
        <w:br/>
        <w:t xml:space="preserve">„Opätovne rokujeme s pekármi o tom, ako situáciu riešiť, keď pekári majú tieto problémy. Máme záujem sa dohodnúť, ale treba rešpektovať, že sú tu takéto reálie,“ dodal </w:t>
      </w:r>
      <w:proofErr w:type="spellStart"/>
      <w:r>
        <w:t>Katriak</w:t>
      </w:r>
      <w:proofErr w:type="spellEnd"/>
      <w:r>
        <w:t xml:space="preserve">. </w:t>
      </w:r>
      <w:r>
        <w:br/>
      </w:r>
      <w:r>
        <w:br/>
        <w:t xml:space="preserve">POVINNÉ PRÍPLATKY NA REKREÁCIU </w:t>
      </w:r>
      <w:r>
        <w:br/>
      </w:r>
      <w:r>
        <w:t xml:space="preserve">Priamy vplyv na cenu práce malo podľa obchodníkov aj rozhodnutie o povinnom poskytovaní príplatkov na rekreáciu. „Všetky tieto legislatívne úpravy sa udiali v príliš krátkom čase na to, aby ich podnikatelia v obchode stihli postupne absorbovať,“ upozornil </w:t>
      </w:r>
      <w:r>
        <w:t xml:space="preserve">prvý viceprezident Zväzu obchodu Pavol </w:t>
      </w:r>
      <w:proofErr w:type="spellStart"/>
      <w:r>
        <w:t>Konštiak</w:t>
      </w:r>
      <w:proofErr w:type="spellEnd"/>
      <w:r>
        <w:t xml:space="preserve">. </w:t>
      </w:r>
      <w:r>
        <w:br/>
        <w:t xml:space="preserve">Takýto prudký nárast mzdových nákladov, ktorý sa podľa neho nezakladá na zvyšovaní produktivity práce, sa nevyhnutne prejavuje aj v raste cien. </w:t>
      </w:r>
      <w:r>
        <w:br/>
        <w:t>„V rovnakom období dochádza k rastu regulovaných cien energií</w:t>
      </w:r>
      <w:r>
        <w:t xml:space="preserve">, či je to elektrina alebo plyn. Na žiadnu z týchto okolností, ktoré sa priamo premietajú do nákladov podnikateľa, nemajú obchodníci žiadny vplyv a dosah,“ dodal </w:t>
      </w:r>
      <w:proofErr w:type="spellStart"/>
      <w:r>
        <w:t>Konštiak</w:t>
      </w:r>
      <w:proofErr w:type="spellEnd"/>
      <w:r>
        <w:t xml:space="preserve">. </w:t>
      </w:r>
      <w:r>
        <w:br/>
        <w:t>Zdroj: https://www.webnoviny.sk/za-drahsimi-potravinami-stoji-aj-vyssia-cena-prace-</w:t>
      </w:r>
      <w:r>
        <w:t xml:space="preserve">obchodnici-razne-odmietaju-kritiku-politikov/ </w:t>
      </w:r>
      <w:r>
        <w:br/>
      </w:r>
      <w:proofErr w:type="spellStart"/>
      <w:r>
        <w:t>Foto</w:t>
      </w:r>
      <w:proofErr w:type="spellEnd"/>
      <w:r>
        <w:t xml:space="preserve">: ilustračné, </w:t>
      </w:r>
      <w:proofErr w:type="spellStart"/>
      <w:r>
        <w:t>Getty</w:t>
      </w:r>
      <w:proofErr w:type="spellEnd"/>
      <w:r>
        <w:t xml:space="preserve"> </w:t>
      </w:r>
      <w:proofErr w:type="spellStart"/>
      <w:r>
        <w:t>Images</w:t>
      </w:r>
      <w:hyperlink w:anchor="toc" w:history="1">
        <w:r>
          <w:rPr>
            <w:rStyle w:val="Hypertextovprepojenie"/>
          </w:rPr>
          <w:t>toc</w:t>
        </w:r>
        <w:proofErr w:type="spellEnd"/>
      </w:hyperlink>
    </w:p>
    <w:p w:rsidR="00682CC4" w:rsidRDefault="0065329B">
      <w:pPr>
        <w:spacing w:after="300"/>
      </w:pPr>
      <w:r>
        <w:t> </w:t>
      </w:r>
    </w:p>
    <w:p w:rsidR="00682CC4" w:rsidRDefault="0065329B">
      <w:pPr>
        <w:ind w:left="15" w:right="15"/>
        <w:rPr>
          <w:color w:val="808080"/>
        </w:rPr>
      </w:pPr>
      <w:r>
        <w:rPr>
          <w:noProof/>
        </w:rPr>
        <w:pict>
          <v:rect id="_x0000_i1061"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682CC4">
        <w:trPr>
          <w:tblCellSpacing w:w="0" w:type="dxa"/>
          <w:jc w:val="center"/>
        </w:trPr>
        <w:tc>
          <w:tcPr>
            <w:tcW w:w="0" w:type="auto"/>
            <w:tcMar>
              <w:top w:w="675" w:type="dxa"/>
              <w:left w:w="75" w:type="dxa"/>
              <w:bottom w:w="375" w:type="dxa"/>
              <w:right w:w="75" w:type="dxa"/>
            </w:tcMar>
            <w:vAlign w:val="center"/>
          </w:tcPr>
          <w:p w:rsidR="00682CC4" w:rsidRDefault="0065329B">
            <w:pPr>
              <w:jc w:val="center"/>
            </w:pPr>
            <w:r>
              <w:rPr>
                <w:noProof/>
              </w:rPr>
              <w:lastRenderedPageBreak/>
              <w:drawing>
                <wp:inline distT="0" distB="0" distL="0" distR="0">
                  <wp:extent cx="5440680" cy="7040880"/>
                  <wp:effectExtent l="0" t="0" r="0" b="0"/>
                  <wp:docPr id="100025" name="Obrázok 100025"/>
                  <wp:cNvGraphicFramePr/>
                  <a:graphic xmlns:a="http://schemas.openxmlformats.org/drawingml/2006/main">
                    <a:graphicData uri="http://schemas.openxmlformats.org/drawingml/2006/picture">
                      <pic:pic xmlns:pic="http://schemas.openxmlformats.org/drawingml/2006/picture">
                        <pic:nvPicPr>
                          <pic:cNvPr id="167979560" name=""/>
                          <pic:cNvPicPr/>
                        </pic:nvPicPr>
                        <pic:blipFill>
                          <a:blip r:embed="rId22"/>
                          <a:stretch>
                            <a:fillRect/>
                          </a:stretch>
                        </pic:blipFill>
                        <pic:spPr>
                          <a:xfrm>
                            <a:off x="0" y="0"/>
                            <a:ext cx="5440680" cy="7040880"/>
                          </a:xfrm>
                          <a:prstGeom prst="rect">
                            <a:avLst/>
                          </a:prstGeom>
                        </pic:spPr>
                      </pic:pic>
                    </a:graphicData>
                  </a:graphic>
                </wp:inline>
              </w:drawing>
            </w:r>
          </w:p>
        </w:tc>
        <w:tc>
          <w:tcPr>
            <w:tcW w:w="0" w:type="auto"/>
            <w:vAlign w:val="center"/>
          </w:tcPr>
          <w:p w:rsidR="00682CC4" w:rsidRDefault="00682CC4"/>
        </w:tc>
      </w:tr>
      <w:tr w:rsidR="00682CC4">
        <w:trPr>
          <w:tblCellSpacing w:w="0" w:type="dxa"/>
          <w:jc w:val="center"/>
        </w:trPr>
        <w:tc>
          <w:tcPr>
            <w:tcW w:w="0" w:type="auto"/>
            <w:gridSpan w:val="2"/>
            <w:tcMar>
              <w:top w:w="0" w:type="dxa"/>
              <w:left w:w="0" w:type="dxa"/>
              <w:bottom w:w="0" w:type="dxa"/>
              <w:right w:w="0" w:type="dxa"/>
            </w:tcMar>
            <w:vAlign w:val="center"/>
          </w:tcPr>
          <w:p w:rsidR="00682CC4" w:rsidRDefault="0065329B">
            <w:pPr>
              <w:rPr>
                <w:sz w:val="16"/>
                <w:szCs w:val="16"/>
              </w:rPr>
            </w:pPr>
            <w:hyperlink w:anchor="TableOfContent" w:history="1">
              <w:r>
                <w:rPr>
                  <w:color w:val="00A4DF"/>
                  <w:sz w:val="21"/>
                  <w:szCs w:val="21"/>
                  <w:u w:val="single" w:color="00A4DF"/>
                </w:rPr>
                <w:t>Späť</w:t>
              </w:r>
            </w:hyperlink>
          </w:p>
        </w:tc>
      </w:tr>
    </w:tbl>
    <w:p w:rsidR="00682CC4" w:rsidRDefault="0065329B">
      <w:pPr>
        <w:pStyle w:val="Nadpis2"/>
        <w:keepNext w:val="0"/>
        <w:spacing w:before="224" w:after="224"/>
        <w:rPr>
          <w:sz w:val="27"/>
          <w:szCs w:val="27"/>
        </w:rPr>
      </w:pPr>
      <w:hyperlink w:anchor="TableOfContent__xi16__OPSK19AM1674" w:history="1">
        <w:r>
          <w:rPr>
            <w:rFonts w:ascii="Arial" w:eastAsia="Arial" w:hAnsi="Arial" w:cs="Arial"/>
            <w:iCs w:val="0"/>
            <w:color w:val="303030"/>
            <w:sz w:val="32"/>
            <w:szCs w:val="32"/>
            <w:u w:val="single" w:color="303030"/>
          </w:rPr>
          <w:t xml:space="preserve">Zvyšovanie príplatkov firmy považujú za škodlivé. Krátia odmeny a upravujú pracovné zmeny </w:t>
        </w:r>
        <w:bookmarkStart w:id="34" w:name="Article__xi16__OPSK19AM1674"/>
      </w:hyperlink>
      <w:bookmarkEnd w:id="34"/>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682CC4">
        <w:trPr>
          <w:tblCellSpacing w:w="15" w:type="dxa"/>
        </w:trPr>
        <w:tc>
          <w:tcPr>
            <w:tcW w:w="0" w:type="auto"/>
            <w:tcMar>
              <w:top w:w="15" w:type="dxa"/>
              <w:left w:w="15" w:type="dxa"/>
              <w:bottom w:w="15" w:type="dxa"/>
              <w:right w:w="15" w:type="dxa"/>
            </w:tcMar>
            <w:vAlign w:val="center"/>
          </w:tcPr>
          <w:p w:rsidR="00682CC4" w:rsidRDefault="0065329B">
            <w:r>
              <w:rPr>
                <w:b/>
                <w:bCs/>
              </w:rPr>
              <w:t>Dátum:</w:t>
            </w:r>
          </w:p>
        </w:tc>
        <w:tc>
          <w:tcPr>
            <w:tcW w:w="5000" w:type="pct"/>
            <w:tcMar>
              <w:top w:w="15" w:type="dxa"/>
              <w:left w:w="15" w:type="dxa"/>
              <w:bottom w:w="15" w:type="dxa"/>
              <w:right w:w="15" w:type="dxa"/>
            </w:tcMar>
            <w:vAlign w:val="center"/>
          </w:tcPr>
          <w:p w:rsidR="00682CC4" w:rsidRDefault="0065329B">
            <w:r>
              <w:t>02.05.2019</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Zdroj:</w:t>
            </w:r>
          </w:p>
        </w:tc>
        <w:tc>
          <w:tcPr>
            <w:tcW w:w="0" w:type="auto"/>
            <w:tcMar>
              <w:top w:w="15" w:type="dxa"/>
              <w:left w:w="15" w:type="dxa"/>
              <w:bottom w:w="15" w:type="dxa"/>
              <w:right w:w="15" w:type="dxa"/>
            </w:tcMar>
            <w:vAlign w:val="center"/>
          </w:tcPr>
          <w:p w:rsidR="00682CC4" w:rsidRDefault="0065329B">
            <w:r>
              <w:t xml:space="preserve">podnikajte.sk </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Strana:</w:t>
            </w:r>
          </w:p>
        </w:tc>
        <w:tc>
          <w:tcPr>
            <w:tcW w:w="0" w:type="auto"/>
            <w:tcMar>
              <w:top w:w="15" w:type="dxa"/>
              <w:left w:w="15" w:type="dxa"/>
              <w:bottom w:w="15" w:type="dxa"/>
              <w:right w:w="15" w:type="dxa"/>
            </w:tcMar>
            <w:vAlign w:val="center"/>
          </w:tcPr>
          <w:p w:rsidR="00682CC4" w:rsidRDefault="00682CC4"/>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Originál:</w:t>
            </w:r>
          </w:p>
        </w:tc>
        <w:tc>
          <w:tcPr>
            <w:tcW w:w="0" w:type="auto"/>
            <w:tcMar>
              <w:top w:w="15" w:type="dxa"/>
              <w:left w:w="15" w:type="dxa"/>
              <w:bottom w:w="15" w:type="dxa"/>
              <w:right w:w="15" w:type="dxa"/>
            </w:tcMar>
            <w:vAlign w:val="center"/>
          </w:tcPr>
          <w:p w:rsidR="00682CC4" w:rsidRDefault="0065329B">
            <w:hyperlink r:id="rId23" w:history="1">
              <w:r>
                <w:rPr>
                  <w:rStyle w:val="link-url"/>
                </w:rPr>
                <w:t>URL</w:t>
              </w:r>
            </w:hyperlink>
            <w:r>
              <w:t> </w:t>
            </w:r>
          </w:p>
        </w:tc>
      </w:tr>
    </w:tbl>
    <w:p w:rsidR="00682CC4" w:rsidRDefault="0065329B">
      <w:pPr>
        <w:ind w:left="15" w:right="15"/>
        <w:rPr>
          <w:color w:val="808080"/>
        </w:rPr>
      </w:pPr>
      <w:r>
        <w:rPr>
          <w:noProof/>
        </w:rPr>
        <w:pict>
          <v:rect id="_x0000_i1060" alt="" style="width:525.5pt;height:.05pt;mso-width-percent:0;mso-height-percent:0;mso-width-percent:0;mso-height-percent:0" o:hralign="center" o:hrstd="t" o:hr="t" fillcolor="gray" stroked="f">
            <v:path strokeok="f"/>
          </v:rect>
        </w:pict>
      </w:r>
    </w:p>
    <w:p w:rsidR="00682CC4" w:rsidRDefault="0065329B">
      <w:r>
        <w:t xml:space="preserve">Aleš </w:t>
      </w:r>
      <w:proofErr w:type="spellStart"/>
      <w:r>
        <w:t>Mlátilík</w:t>
      </w:r>
      <w:proofErr w:type="spellEnd"/>
      <w:r>
        <w:t xml:space="preserve">, Ivan </w:t>
      </w:r>
      <w:proofErr w:type="spellStart"/>
      <w:r>
        <w:t>Cingel</w:t>
      </w:r>
      <w:proofErr w:type="spellEnd"/>
      <w:r>
        <w:t xml:space="preserve">, Tomáš Baťa </w:t>
      </w:r>
    </w:p>
    <w:p w:rsidR="00682CC4" w:rsidRDefault="0065329B">
      <w:pPr>
        <w:spacing w:before="180" w:after="180"/>
      </w:pPr>
      <w:r>
        <w:t>Novinárka, ktorá pracovala v redakcii denníka SME a v spravodajstve RTVS v Rádiu Slovensko. Rada oddychuje pri dobr</w:t>
      </w:r>
      <w:r>
        <w:t xml:space="preserve">om filme alebo kvalitnej hudbe. </w:t>
      </w:r>
      <w:r>
        <w:br/>
      </w:r>
      <w:r>
        <w:br/>
        <w:t xml:space="preserve">Na vyššie príspevky doplatia pravdepodobne aj spotrebitelia. Niektorí podnikatelia upozorňujú na nutný rast cien produktov ako dôsledok zvýšených nákladov. </w:t>
      </w:r>
      <w:r>
        <w:br/>
        <w:t>V máji 2018 vošla do platnosti novela Zákonníka práce, ktorá zmen</w:t>
      </w:r>
      <w:r>
        <w:t>ila výšku príplatkov za prácu v noci, cez sviatok a víkend. Druhá fáza zvýšenia nastala po 1. 5. 2019. Za každú hodinu práce v noci dostane zamestnanec po novom 40 % minimálnej mzdy (50 % v prípade rizikovej práce), za sobotu 50 % a v nedeľu 100 % minimáln</w:t>
      </w:r>
      <w:r>
        <w:t xml:space="preserve">ej mzdy. Príspevok za prácu cez sviatok zostal na úrovni spred roka – 100 % priemerného zárobku zamestnanca. </w:t>
      </w:r>
      <w:r>
        <w:br/>
        <w:t xml:space="preserve">Pozreli sme sa na to, ako zvýšené príplatky ovplyvnili biznis konkrétnych firiem. </w:t>
      </w:r>
      <w:r>
        <w:br/>
        <w:t xml:space="preserve">Podnikatelia upozorňovali na neprimeraný rast nákladov už pred </w:t>
      </w:r>
      <w:r>
        <w:t xml:space="preserve">prvým kolom zvyšovania príplatkov za prácu v máji 2018. Republiková únia zamestnávateľov odhadovala, že vyššie príplatky za odpracovaný sviatok, noc a zavedenie nových príplatkov za prácu cez víkend budú podnikateľov stáť zhruba miliardu eur. </w:t>
      </w:r>
      <w:r>
        <w:br/>
        <w:t>Firmy v prie</w:t>
      </w:r>
      <w:r>
        <w:t>skume Podnikateľskej aliancie Slovenska nesúhlasili najmä s povinným príplatkom za víkend. Prácu v sobotu a nedeľu totiž využívali približne dve tretiny opýtaných. Napriek tomu, že im zákon pred májom 2018 neprikazoval platiť odmeny za prácu cez víkend, pr</w:t>
      </w:r>
      <w:r>
        <w:t xml:space="preserve">íplatky nevyplácalo len 18,5 % zamestnávateľov. Ostatní zvýhodňovali víkendovú zmenu finančným príplatkom rôznej výšky alebo náhradným voľnom. </w:t>
      </w:r>
      <w:r>
        <w:br/>
        <w:t>Opatrenie z dielne poslancov vládneho Smeru kritizoval aj Inštitút ekonomických a spoločenských analýz. Zvyšovan</w:t>
      </w:r>
      <w:r>
        <w:t xml:space="preserve">ie príplatkov podľa neho nielen že skomplikuje biznis plány firiem, ale zníži aj tvorbu nových pracovných miest, rozširovanie výroby či prirodzený rast miezd zamestnancov. </w:t>
      </w:r>
      <w:r>
        <w:br/>
        <w:t xml:space="preserve">Prieskum PAS zdôrazňoval, že na vyšších príplatkoch zarobí najmä štát a poisťovne. </w:t>
      </w:r>
      <w:r>
        <w:t>Taktiež predpokladal, že sa zvýši cena práce a ceny niektorých výrobkov, čím sa zníži konkurencieschopnosť slovenských firiem a môže viesť až k odchodu spoločností do zahraničia. Približne tretina opýtaných priznala, že bude obmedzovať prácu v noci, cez sv</w:t>
      </w:r>
      <w:r>
        <w:t xml:space="preserve">iatky a víkendy alebo bude pravidlá obchádzať. </w:t>
      </w:r>
      <w:r>
        <w:br/>
        <w:t xml:space="preserve">Zvyšovanie príplatkov sa nedotýka všetkých firiem rovnako. Najviac zasahujú zamestnávateľov z oblasti maloobchodu, reštauračných a hotelových služieb, ale aj sektor výroby. </w:t>
      </w:r>
      <w:r>
        <w:br/>
        <w:t>„Osobné náklady sa nám vplyvom nov</w:t>
      </w:r>
      <w:r>
        <w:t>ých príplatkov zvýšili mesačne v priemere o 3 % od 1. 5. 2018. Zvyšovanie príplatkov od 1. 5. 2019 spôsobí ďalší negatívny dopad na naše podnikanie, keď sa nám osobné náklady navýšia o ďalšie 2-3 % mesačne, pričom tento nárast nebude nijako sprevádzaný ras</w:t>
      </w:r>
      <w:r>
        <w:t xml:space="preserve">tom tržieb,“ hovorí riaditeľ spoločnosti </w:t>
      </w:r>
      <w:proofErr w:type="spellStart"/>
      <w:r>
        <w:t>Frutia</w:t>
      </w:r>
      <w:proofErr w:type="spellEnd"/>
      <w:r>
        <w:t xml:space="preserve"> Ľuboš Bednár, ktorá vlastní značku Chutné kytice. </w:t>
      </w:r>
      <w:r>
        <w:br/>
        <w:t>Za absurdné považuje najmä kumulovanie príplatkov. Napríklad ak sviatok pripadne na víkend alebo ak zamestnanec pracuje cez víkend v noci, zamestnávateľ mu m</w:t>
      </w:r>
      <w:r>
        <w:t xml:space="preserve">usí vyplatiť oba príplatky za jednu zmenu. </w:t>
      </w:r>
      <w:r>
        <w:br/>
        <w:t>Zástupcovia segmentu súkromných bezpečnostných služieb uvádzajú, že mzdové náklady tvoria z celkových nákladov bezpečnostných služieb 80 až 90 %. Novela Zákonníka práce mala preto prirodzene na SBS-</w:t>
      </w:r>
      <w:proofErr w:type="spellStart"/>
      <w:r>
        <w:t>ky</w:t>
      </w:r>
      <w:proofErr w:type="spellEnd"/>
      <w:r>
        <w:t xml:space="preserve"> významný do</w:t>
      </w:r>
      <w:r>
        <w:t xml:space="preserve">pad. </w:t>
      </w:r>
      <w:r>
        <w:br/>
        <w:t xml:space="preserve">Správanie štátu považuje prezident Slovenskej komory súkromnej bezpečnosti Imrich </w:t>
      </w:r>
      <w:proofErr w:type="spellStart"/>
      <w:r>
        <w:t>Vaváček</w:t>
      </w:r>
      <w:proofErr w:type="spellEnd"/>
      <w:r>
        <w:t xml:space="preserve"> za neférové, keďže na jednej strane zvyšuje mzdové náklady, no na strane druhej pri niektorých verejných obstarávaniach bezpečnostných služieb tlačí cenu až pod</w:t>
      </w:r>
      <w:r>
        <w:t xml:space="preserve"> nákladovú úroveň. </w:t>
      </w:r>
      <w:r>
        <w:br/>
        <w:t xml:space="preserve">Pracovný čas pekárov je až v 80 percentách zaťažený príplatkami. Mzdy aktuálne tvoria v priemere 38 % z celkových nákladov na výrobu. „Od mája 2019 mzdy prekročia hranicu 40 % celkových nákladov,“ upozorňuje </w:t>
      </w:r>
      <w:r>
        <w:rPr>
          <w:shd w:val="clear" w:color="auto" w:fill="AD80FF"/>
        </w:rPr>
        <w:t>Tatiana</w:t>
      </w:r>
      <w:r>
        <w:t xml:space="preserve"> </w:t>
      </w:r>
      <w:r>
        <w:rPr>
          <w:shd w:val="clear" w:color="auto" w:fill="AD80FF"/>
        </w:rPr>
        <w:t>Lopúchová</w:t>
      </w:r>
      <w:r>
        <w:t xml:space="preserve"> </w:t>
      </w:r>
      <w:proofErr w:type="spellStart"/>
      <w:r>
        <w:t>predsedkyň</w:t>
      </w:r>
      <w:r>
        <w:t>a</w:t>
      </w:r>
      <w:proofErr w:type="spellEnd"/>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t xml:space="preserve">Pekári sa zároveň obávajú aj skrátenia povinných nadčasov, ktoré sa snažia presadiť odborári cez stranu Smer. Skrátenie nadčasov zo 150 na 100 hodín ročne a vyššie príplatky za </w:t>
      </w:r>
      <w:proofErr w:type="spellStart"/>
      <w:r>
        <w:t>ne</w:t>
      </w:r>
      <w:proofErr w:type="spellEnd"/>
      <w:r>
        <w:t xml:space="preserve"> by opäť pekárom rapíd</w:t>
      </w:r>
      <w:r>
        <w:t xml:space="preserve">ne zvýšili náklady, nakoľko firmy budú musieť prijímať nových zamestnancov, ktorých však podľa </w:t>
      </w:r>
      <w:r>
        <w:rPr>
          <w:shd w:val="clear" w:color="auto" w:fill="AD80FF"/>
        </w:rPr>
        <w:t>Tatiany</w:t>
      </w:r>
      <w:r>
        <w:t xml:space="preserve"> </w:t>
      </w:r>
      <w:r>
        <w:rPr>
          <w:shd w:val="clear" w:color="auto" w:fill="AD80FF"/>
        </w:rPr>
        <w:t>Lopúchovej</w:t>
      </w:r>
      <w:r>
        <w:t xml:space="preserve"> nebudú mať z čoho zaplatiť. </w:t>
      </w:r>
      <w:r>
        <w:br/>
        <w:t xml:space="preserve">„Takéto nekoncepčné a nesystémové riadenie politiky trhu práce, príliš časté zmeny v pracovnej </w:t>
      </w:r>
      <w:r>
        <w:t xml:space="preserve">legislatíve, motivované predovšetkým snahou o zbieranie politických bodov, vytvárajú nestabilitu právneho prostredia, deštruujú motivačné systémy a sťažujú plánovanie v našich firmách,“ komentuje novelu Martin </w:t>
      </w:r>
      <w:proofErr w:type="spellStart"/>
      <w:r>
        <w:t>Hošták</w:t>
      </w:r>
      <w:proofErr w:type="spellEnd"/>
      <w:r>
        <w:t xml:space="preserve"> tajomník Republikovej únie </w:t>
      </w:r>
      <w:proofErr w:type="spellStart"/>
      <w:r>
        <w:t>zamestnávate</w:t>
      </w:r>
      <w:r>
        <w:t>ľov</w:t>
      </w:r>
      <w:hyperlink w:anchor="toc" w:history="1">
        <w:r>
          <w:rPr>
            <w:rStyle w:val="Hypertextovprepojenie"/>
          </w:rPr>
          <w:t>toc</w:t>
        </w:r>
        <w:proofErr w:type="spellEnd"/>
      </w:hyperlink>
    </w:p>
    <w:p w:rsidR="00682CC4" w:rsidRDefault="0065329B">
      <w:pPr>
        <w:spacing w:after="300"/>
      </w:pPr>
      <w:r>
        <w:t> </w:t>
      </w:r>
    </w:p>
    <w:p w:rsidR="00682CC4" w:rsidRDefault="0065329B">
      <w:pPr>
        <w:ind w:left="15" w:right="15"/>
        <w:rPr>
          <w:color w:val="808080"/>
        </w:rPr>
      </w:pPr>
      <w:r>
        <w:rPr>
          <w:noProof/>
        </w:rPr>
        <w:lastRenderedPageBreak/>
        <w:pict>
          <v:rect id="_x0000_i1059"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682CC4">
        <w:trPr>
          <w:tblCellSpacing w:w="0" w:type="dxa"/>
          <w:jc w:val="center"/>
        </w:trPr>
        <w:tc>
          <w:tcPr>
            <w:tcW w:w="0" w:type="auto"/>
            <w:tcMar>
              <w:top w:w="675" w:type="dxa"/>
              <w:left w:w="75" w:type="dxa"/>
              <w:bottom w:w="375" w:type="dxa"/>
              <w:right w:w="75" w:type="dxa"/>
            </w:tcMar>
            <w:vAlign w:val="center"/>
          </w:tcPr>
          <w:p w:rsidR="00682CC4" w:rsidRDefault="0065329B">
            <w:pPr>
              <w:jc w:val="center"/>
            </w:pPr>
            <w:r>
              <w:rPr>
                <w:noProof/>
              </w:rPr>
              <w:drawing>
                <wp:inline distT="0" distB="0" distL="0" distR="0">
                  <wp:extent cx="5440680" cy="7040880"/>
                  <wp:effectExtent l="0" t="0" r="0" b="0"/>
                  <wp:docPr id="100028" name="Obrázok 100028"/>
                  <wp:cNvGraphicFramePr/>
                  <a:graphic xmlns:a="http://schemas.openxmlformats.org/drawingml/2006/main">
                    <a:graphicData uri="http://schemas.openxmlformats.org/drawingml/2006/picture">
                      <pic:pic xmlns:pic="http://schemas.openxmlformats.org/drawingml/2006/picture">
                        <pic:nvPicPr>
                          <pic:cNvPr id="83718264" name=""/>
                          <pic:cNvPicPr/>
                        </pic:nvPicPr>
                        <pic:blipFill>
                          <a:blip r:embed="rId24"/>
                          <a:stretch>
                            <a:fillRect/>
                          </a:stretch>
                        </pic:blipFill>
                        <pic:spPr>
                          <a:xfrm>
                            <a:off x="0" y="0"/>
                            <a:ext cx="5440680" cy="7040880"/>
                          </a:xfrm>
                          <a:prstGeom prst="rect">
                            <a:avLst/>
                          </a:prstGeom>
                        </pic:spPr>
                      </pic:pic>
                    </a:graphicData>
                  </a:graphic>
                </wp:inline>
              </w:drawing>
            </w:r>
          </w:p>
        </w:tc>
        <w:tc>
          <w:tcPr>
            <w:tcW w:w="0" w:type="auto"/>
            <w:vAlign w:val="center"/>
          </w:tcPr>
          <w:p w:rsidR="00682CC4" w:rsidRDefault="00682CC4"/>
        </w:tc>
      </w:tr>
      <w:tr w:rsidR="00682CC4">
        <w:trPr>
          <w:tblCellSpacing w:w="0" w:type="dxa"/>
          <w:jc w:val="center"/>
        </w:trPr>
        <w:tc>
          <w:tcPr>
            <w:tcW w:w="0" w:type="auto"/>
            <w:gridSpan w:val="2"/>
            <w:tcMar>
              <w:top w:w="0" w:type="dxa"/>
              <w:left w:w="0" w:type="dxa"/>
              <w:bottom w:w="0" w:type="dxa"/>
              <w:right w:w="0" w:type="dxa"/>
            </w:tcMar>
            <w:vAlign w:val="center"/>
          </w:tcPr>
          <w:p w:rsidR="00682CC4" w:rsidRDefault="0065329B">
            <w:pPr>
              <w:rPr>
                <w:sz w:val="16"/>
                <w:szCs w:val="16"/>
              </w:rPr>
            </w:pPr>
            <w:hyperlink w:anchor="TableOfContent" w:history="1">
              <w:r>
                <w:rPr>
                  <w:color w:val="00A4DF"/>
                  <w:sz w:val="21"/>
                  <w:szCs w:val="21"/>
                  <w:u w:val="single" w:color="00A4DF"/>
                </w:rPr>
                <w:t>Späť</w:t>
              </w:r>
            </w:hyperlink>
          </w:p>
        </w:tc>
      </w:tr>
    </w:tbl>
    <w:p w:rsidR="00682CC4" w:rsidRDefault="0065329B">
      <w:pPr>
        <w:pStyle w:val="Nadpis2"/>
        <w:keepNext w:val="0"/>
        <w:spacing w:before="224" w:after="224"/>
        <w:rPr>
          <w:sz w:val="27"/>
          <w:szCs w:val="27"/>
        </w:rPr>
      </w:pPr>
      <w:hyperlink w:anchor="TableOfContent__xi16__OPSK19AM2988" w:history="1">
        <w:r>
          <w:rPr>
            <w:rFonts w:ascii="Arial" w:eastAsia="Arial" w:hAnsi="Arial" w:cs="Arial"/>
            <w:iCs w:val="0"/>
            <w:color w:val="303030"/>
            <w:sz w:val="32"/>
            <w:szCs w:val="32"/>
            <w:u w:val="single" w:color="303030"/>
          </w:rPr>
          <w:t xml:space="preserve">Zväz obchodu SR odmieta kritiku o zodpovednosti za rast cien potravín </w:t>
        </w:r>
        <w:bookmarkStart w:id="35" w:name="Article__xi16__OPSK19AM2988"/>
      </w:hyperlink>
      <w:bookmarkEnd w:id="35"/>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682CC4">
        <w:trPr>
          <w:tblCellSpacing w:w="15" w:type="dxa"/>
        </w:trPr>
        <w:tc>
          <w:tcPr>
            <w:tcW w:w="0" w:type="auto"/>
            <w:tcMar>
              <w:top w:w="15" w:type="dxa"/>
              <w:left w:w="15" w:type="dxa"/>
              <w:bottom w:w="15" w:type="dxa"/>
              <w:right w:w="15" w:type="dxa"/>
            </w:tcMar>
            <w:vAlign w:val="center"/>
          </w:tcPr>
          <w:p w:rsidR="00682CC4" w:rsidRDefault="0065329B">
            <w:r>
              <w:rPr>
                <w:b/>
                <w:bCs/>
              </w:rPr>
              <w:t>Dátum:</w:t>
            </w:r>
          </w:p>
        </w:tc>
        <w:tc>
          <w:tcPr>
            <w:tcW w:w="5000" w:type="pct"/>
            <w:tcMar>
              <w:top w:w="15" w:type="dxa"/>
              <w:left w:w="15" w:type="dxa"/>
              <w:bottom w:w="15" w:type="dxa"/>
              <w:right w:w="15" w:type="dxa"/>
            </w:tcMar>
            <w:vAlign w:val="center"/>
          </w:tcPr>
          <w:p w:rsidR="00682CC4" w:rsidRDefault="0065329B">
            <w:r>
              <w:t>02.05.2019</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Zdroj:</w:t>
            </w:r>
          </w:p>
        </w:tc>
        <w:tc>
          <w:tcPr>
            <w:tcW w:w="0" w:type="auto"/>
            <w:tcMar>
              <w:top w:w="15" w:type="dxa"/>
              <w:left w:w="15" w:type="dxa"/>
              <w:bottom w:w="15" w:type="dxa"/>
              <w:right w:w="15" w:type="dxa"/>
            </w:tcMar>
            <w:vAlign w:val="center"/>
          </w:tcPr>
          <w:p w:rsidR="00682CC4" w:rsidRDefault="0065329B">
            <w:r>
              <w:t xml:space="preserve">hlavnespravy.sk </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Strana:</w:t>
            </w:r>
          </w:p>
        </w:tc>
        <w:tc>
          <w:tcPr>
            <w:tcW w:w="0" w:type="auto"/>
            <w:tcMar>
              <w:top w:w="15" w:type="dxa"/>
              <w:left w:w="15" w:type="dxa"/>
              <w:bottom w:w="15" w:type="dxa"/>
              <w:right w:w="15" w:type="dxa"/>
            </w:tcMar>
            <w:vAlign w:val="center"/>
          </w:tcPr>
          <w:p w:rsidR="00682CC4" w:rsidRDefault="00682CC4"/>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Originál:</w:t>
            </w:r>
          </w:p>
        </w:tc>
        <w:tc>
          <w:tcPr>
            <w:tcW w:w="0" w:type="auto"/>
            <w:tcMar>
              <w:top w:w="15" w:type="dxa"/>
              <w:left w:w="15" w:type="dxa"/>
              <w:bottom w:w="15" w:type="dxa"/>
              <w:right w:w="15" w:type="dxa"/>
            </w:tcMar>
            <w:vAlign w:val="center"/>
          </w:tcPr>
          <w:p w:rsidR="00682CC4" w:rsidRDefault="0065329B">
            <w:hyperlink r:id="rId25" w:history="1">
              <w:r>
                <w:rPr>
                  <w:rStyle w:val="link-url"/>
                </w:rPr>
                <w:t>URL</w:t>
              </w:r>
            </w:hyperlink>
            <w:r>
              <w:t> </w:t>
            </w:r>
          </w:p>
        </w:tc>
      </w:tr>
    </w:tbl>
    <w:p w:rsidR="00682CC4" w:rsidRDefault="0065329B">
      <w:pPr>
        <w:ind w:left="15" w:right="15"/>
        <w:rPr>
          <w:color w:val="808080"/>
        </w:rPr>
      </w:pPr>
      <w:r>
        <w:rPr>
          <w:noProof/>
        </w:rPr>
        <w:pict>
          <v:rect id="_x0000_i1058" alt="" style="width:525.5pt;height:.05pt;mso-width-percent:0;mso-height-percent:0;mso-width-percent:0;mso-height-percent:0" o:hralign="center" o:hrstd="t" o:hr="t" fillcolor="gray" stroked="f">
            <v:path strokeok="f"/>
          </v:rect>
        </w:pict>
      </w:r>
    </w:p>
    <w:p w:rsidR="00682CC4" w:rsidRDefault="0065329B">
      <w:proofErr w:type="spellStart"/>
      <w:r>
        <w:t>Tasr</w:t>
      </w:r>
      <w:proofErr w:type="spellEnd"/>
      <w:r>
        <w:t xml:space="preserve">-Marko </w:t>
      </w:r>
      <w:proofErr w:type="spellStart"/>
      <w:r>
        <w:t>Erd</w:t>
      </w:r>
      <w:proofErr w:type="spellEnd"/>
      <w:r>
        <w:t xml:space="preserve"> </w:t>
      </w:r>
    </w:p>
    <w:p w:rsidR="00682CC4" w:rsidRDefault="0065329B">
      <w:pPr>
        <w:spacing w:before="180" w:after="180"/>
      </w:pPr>
      <w:r>
        <w:t>Bratislava 2. mája 2019 (SITA/HSP/</w:t>
      </w:r>
      <w:proofErr w:type="spellStart"/>
      <w:r>
        <w:t>Foto:TASR-Marko</w:t>
      </w:r>
      <w:proofErr w:type="spellEnd"/>
      <w:r>
        <w:t xml:space="preserve"> </w:t>
      </w:r>
      <w:proofErr w:type="spellStart"/>
      <w:r>
        <w:t>Erd</w:t>
      </w:r>
      <w:proofErr w:type="spellEnd"/>
      <w:r>
        <w:t xml:space="preserve">) </w:t>
      </w:r>
      <w:r>
        <w:br/>
      </w:r>
      <w:r>
        <w:br/>
        <w:t>Zväz obchodu SR (ZO SR) rázne odmieta kritiku politikov</w:t>
      </w:r>
      <w:r>
        <w:t xml:space="preserve">, že na zvyšovaní cien potravín majú najväčší podiel obchodníci. Hlavný vplyv na rast cien má podľa zväzu obchodu niekoľkoročná </w:t>
      </w:r>
      <w:proofErr w:type="spellStart"/>
      <w:r>
        <w:t>proinflačná</w:t>
      </w:r>
      <w:proofErr w:type="spellEnd"/>
      <w:r>
        <w:t xml:space="preserve"> politika Európskej centrálnej banky so zámerom udržať infláciu v eurozóne strednodobo tesne pod hranicou dvoch perce</w:t>
      </w:r>
      <w:r>
        <w:t xml:space="preserve">nt. Medziročná inflácia na Slovensku bola v marci pritom na úrovni 2,7 percenta </w:t>
      </w:r>
      <w:r>
        <w:br/>
        <w:t xml:space="preserve">Prezident Zväzu obchodu vo štvrtok informoval, že ak ceny na Slovensku rastú rýchlejšie ako v Európskej únii, príčiny treba hľadať v tom, že podmienky na Slovensku sú odlišné </w:t>
      </w:r>
      <w:r>
        <w:t>od iných krajín EÚ. “Ihneď zbadáme niekoľko závažných faktorov, ktoré ovplyvnili predovšetkým cenu práce – podstatné zvýšenie mzdových nákladov, ktoré sa výraznou mierou dotklo nielen odvetvia obchodu, ale aj výroby, zvýšenie minimálnej mzdy a mimoriadne n</w:t>
      </w:r>
      <w:r>
        <w:t xml:space="preserve">avýšenie príplatkov za prácu v sobotu, nedeľu, sviatky a za prácu v noci,” uviedol </w:t>
      </w:r>
      <w:proofErr w:type="spellStart"/>
      <w:r>
        <w:t>Katriak</w:t>
      </w:r>
      <w:proofErr w:type="spellEnd"/>
      <w:r>
        <w:t xml:space="preserve">. Ďalšie zvyšovanie príplatkov sa uplatňuje práve 1. mája. </w:t>
      </w:r>
      <w:r>
        <w:br/>
        <w:t xml:space="preserve">Obchodníci sú podľa </w:t>
      </w:r>
      <w:proofErr w:type="spellStart"/>
      <w:r>
        <w:t>Katriaka</w:t>
      </w:r>
      <w:proofErr w:type="spellEnd"/>
      <w:r>
        <w:t xml:space="preserve"> čoraz viac pod paľbou politikov, ministerstiev a ďalších inštitúcií. “Sú nám </w:t>
      </w:r>
      <w:r>
        <w:t xml:space="preserve">prisudzované </w:t>
      </w:r>
      <w:proofErr w:type="spellStart"/>
      <w:r>
        <w:t>antivlastnosti</w:t>
      </w:r>
      <w:proofErr w:type="spellEnd"/>
      <w:r>
        <w:t xml:space="preserve">, ktoré sú od nás veľmi ďaleko a ktoré odmietame,” povedal </w:t>
      </w:r>
      <w:proofErr w:type="spellStart"/>
      <w:r>
        <w:t>Katriak</w:t>
      </w:r>
      <w:proofErr w:type="spellEnd"/>
      <w:r>
        <w:t>. “Veľmi zle až urážlivo na nás pôsobia slová na našu adresu. Necítime, že by sme boli takí nenažranci,” ohradil sa prezident Zväzu obchodu. Pripomenul, že obchodn</w:t>
      </w:r>
      <w:r>
        <w:t xml:space="preserve">íci vlani podpísali </w:t>
      </w:r>
      <w:r>
        <w:rPr>
          <w:shd w:val="clear" w:color="auto" w:fill="AD80FF"/>
        </w:rPr>
        <w:t>memorandum</w:t>
      </w:r>
      <w:r>
        <w:t xml:space="preserve"> o </w:t>
      </w:r>
      <w:r>
        <w:rPr>
          <w:shd w:val="clear" w:color="auto" w:fill="AD80FF"/>
        </w:rPr>
        <w:t>poctivom</w:t>
      </w:r>
      <w:r>
        <w:t xml:space="preserve"> </w:t>
      </w:r>
      <w:r>
        <w:rPr>
          <w:shd w:val="clear" w:color="auto" w:fill="AD80FF"/>
        </w:rPr>
        <w:t>obchode</w:t>
      </w:r>
      <w:r>
        <w:t xml:space="preserve"> s pekármi v súvislosti s príplatkami za prácu. “Opätovne rokujeme s pekármi o tom, ako situáciu riešiť, keď pekári majú tieto problémy. Máme záujem sa dohodnúť, ale treba rešpektovať, že sú tu takéto reálie</w:t>
      </w:r>
      <w:r>
        <w:t xml:space="preserve">,” dodal </w:t>
      </w:r>
      <w:proofErr w:type="spellStart"/>
      <w:r>
        <w:t>Katriak</w:t>
      </w:r>
      <w:proofErr w:type="spellEnd"/>
      <w:r>
        <w:t xml:space="preserve">. </w:t>
      </w:r>
      <w:r>
        <w:br/>
        <w:t>Priamy vplyv na cenu práce malo podľa obchodníkov aj rozhodnutie o povinnom poskytovaní príplatkov na rekreáciu. “Všetky tieto legislatívne úpravy sa udiali v príliš krátkom čase na to, aby ich podnikatelia v obchode stihli postupne abso</w:t>
      </w:r>
      <w:r>
        <w:t xml:space="preserve">rbovať,” upozornil prvý viceprezident Zväzu obchodu Pavol </w:t>
      </w:r>
      <w:proofErr w:type="spellStart"/>
      <w:r>
        <w:t>Konštiak</w:t>
      </w:r>
      <w:proofErr w:type="spellEnd"/>
      <w:r>
        <w:t xml:space="preserve">. </w:t>
      </w:r>
      <w:r>
        <w:br/>
        <w:t>Takýto prudký nárast mzdových nákladov, ktorý sa podľa neho nezakladá na zvyšovaní produktivity práce, sa nevyhnutne prejavuje aj v raste cien. “V rovnakom období dochádza k rastu regulov</w:t>
      </w:r>
      <w:r>
        <w:t xml:space="preserve">aných cien energií, či je to elektrina alebo plyn. Na žiadnu z týchto okolností, ktoré sa priamo premietajú do nákladov podnikateľa, nemajú obchodníci žiadny vplyv a dosah,” dodal </w:t>
      </w:r>
      <w:proofErr w:type="spellStart"/>
      <w:r>
        <w:t>Konštiak</w:t>
      </w:r>
      <w:proofErr w:type="spellEnd"/>
      <w:r>
        <w:t xml:space="preserve">. </w:t>
      </w:r>
      <w:r>
        <w:br/>
        <w:t xml:space="preserve">Pošlite nám tip </w:t>
      </w:r>
      <w:r>
        <w:br/>
        <w:t xml:space="preserve">0 </w:t>
      </w:r>
      <w:r>
        <w:br/>
      </w:r>
      <w:r>
        <w:br/>
        <w:t>Na snímke prezident Zväzu obchodu (ZO) SR Ma</w:t>
      </w:r>
      <w:r>
        <w:t xml:space="preserve">rtin </w:t>
      </w:r>
      <w:proofErr w:type="spellStart"/>
      <w:r>
        <w:t>Katriak.</w:t>
      </w:r>
      <w:hyperlink w:anchor="toc" w:history="1">
        <w:r>
          <w:rPr>
            <w:rStyle w:val="Hypertextovprepojenie"/>
          </w:rPr>
          <w:t>toc</w:t>
        </w:r>
        <w:proofErr w:type="spellEnd"/>
      </w:hyperlink>
    </w:p>
    <w:p w:rsidR="00682CC4" w:rsidRDefault="0065329B">
      <w:pPr>
        <w:spacing w:after="300"/>
      </w:pPr>
      <w:r>
        <w:t> </w:t>
      </w:r>
    </w:p>
    <w:p w:rsidR="00682CC4" w:rsidRDefault="0065329B">
      <w:pPr>
        <w:ind w:left="15" w:right="15"/>
        <w:rPr>
          <w:color w:val="808080"/>
        </w:rPr>
      </w:pPr>
      <w:r>
        <w:rPr>
          <w:noProof/>
        </w:rPr>
        <w:pict>
          <v:rect id="_x0000_i1057"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682CC4">
        <w:trPr>
          <w:tblCellSpacing w:w="0" w:type="dxa"/>
          <w:jc w:val="center"/>
        </w:trPr>
        <w:tc>
          <w:tcPr>
            <w:tcW w:w="0" w:type="auto"/>
            <w:tcMar>
              <w:top w:w="675" w:type="dxa"/>
              <w:left w:w="75" w:type="dxa"/>
              <w:bottom w:w="375" w:type="dxa"/>
              <w:right w:w="75" w:type="dxa"/>
            </w:tcMar>
            <w:vAlign w:val="center"/>
          </w:tcPr>
          <w:p w:rsidR="00682CC4" w:rsidRDefault="0065329B">
            <w:pPr>
              <w:jc w:val="center"/>
            </w:pPr>
            <w:r>
              <w:rPr>
                <w:noProof/>
              </w:rPr>
              <w:lastRenderedPageBreak/>
              <w:drawing>
                <wp:inline distT="0" distB="0" distL="0" distR="0">
                  <wp:extent cx="5440680" cy="7040880"/>
                  <wp:effectExtent l="0" t="0" r="0" b="0"/>
                  <wp:docPr id="100031" name="Obrázok 100031"/>
                  <wp:cNvGraphicFramePr/>
                  <a:graphic xmlns:a="http://schemas.openxmlformats.org/drawingml/2006/main">
                    <a:graphicData uri="http://schemas.openxmlformats.org/drawingml/2006/picture">
                      <pic:pic xmlns:pic="http://schemas.openxmlformats.org/drawingml/2006/picture">
                        <pic:nvPicPr>
                          <pic:cNvPr id="1149182237" name=""/>
                          <pic:cNvPicPr/>
                        </pic:nvPicPr>
                        <pic:blipFill>
                          <a:blip r:embed="rId26"/>
                          <a:stretch>
                            <a:fillRect/>
                          </a:stretch>
                        </pic:blipFill>
                        <pic:spPr>
                          <a:xfrm>
                            <a:off x="0" y="0"/>
                            <a:ext cx="5440680" cy="7040880"/>
                          </a:xfrm>
                          <a:prstGeom prst="rect">
                            <a:avLst/>
                          </a:prstGeom>
                        </pic:spPr>
                      </pic:pic>
                    </a:graphicData>
                  </a:graphic>
                </wp:inline>
              </w:drawing>
            </w:r>
          </w:p>
        </w:tc>
        <w:tc>
          <w:tcPr>
            <w:tcW w:w="0" w:type="auto"/>
            <w:vAlign w:val="center"/>
          </w:tcPr>
          <w:p w:rsidR="00682CC4" w:rsidRDefault="00682CC4"/>
        </w:tc>
      </w:tr>
      <w:tr w:rsidR="00682CC4">
        <w:trPr>
          <w:tblCellSpacing w:w="0" w:type="dxa"/>
          <w:jc w:val="center"/>
        </w:trPr>
        <w:tc>
          <w:tcPr>
            <w:tcW w:w="0" w:type="auto"/>
            <w:gridSpan w:val="2"/>
            <w:tcMar>
              <w:top w:w="0" w:type="dxa"/>
              <w:left w:w="0" w:type="dxa"/>
              <w:bottom w:w="0" w:type="dxa"/>
              <w:right w:w="0" w:type="dxa"/>
            </w:tcMar>
            <w:vAlign w:val="center"/>
          </w:tcPr>
          <w:p w:rsidR="00682CC4" w:rsidRDefault="0065329B">
            <w:pPr>
              <w:rPr>
                <w:sz w:val="16"/>
                <w:szCs w:val="16"/>
              </w:rPr>
            </w:pPr>
            <w:hyperlink w:anchor="TableOfContent" w:history="1">
              <w:r>
                <w:rPr>
                  <w:color w:val="00A4DF"/>
                  <w:sz w:val="21"/>
                  <w:szCs w:val="21"/>
                  <w:u w:val="single" w:color="00A4DF"/>
                </w:rPr>
                <w:t>Späť</w:t>
              </w:r>
            </w:hyperlink>
          </w:p>
        </w:tc>
      </w:tr>
    </w:tbl>
    <w:p w:rsidR="00682CC4" w:rsidRDefault="0065329B">
      <w:pPr>
        <w:pStyle w:val="Nadpis2"/>
        <w:keepNext w:val="0"/>
        <w:spacing w:before="224" w:after="224"/>
        <w:rPr>
          <w:sz w:val="27"/>
          <w:szCs w:val="27"/>
        </w:rPr>
      </w:pPr>
      <w:hyperlink w:anchor="TableOfContent__xi16__OPSK19AM3928" w:history="1">
        <w:r>
          <w:rPr>
            <w:rFonts w:ascii="Arial" w:eastAsia="Arial" w:hAnsi="Arial" w:cs="Arial"/>
            <w:iCs w:val="0"/>
            <w:color w:val="303030"/>
            <w:sz w:val="32"/>
            <w:szCs w:val="32"/>
            <w:u w:val="single" w:color="303030"/>
          </w:rPr>
          <w:t xml:space="preserve">Za drahšími potravinami stojí aj vyššia cena práce, obchodníci rázne odmietajú kritiku politikov </w:t>
        </w:r>
        <w:bookmarkStart w:id="36" w:name="Article__xi16__OPSK19AM3928"/>
      </w:hyperlink>
      <w:bookmarkEnd w:id="36"/>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682CC4">
        <w:trPr>
          <w:tblCellSpacing w:w="15" w:type="dxa"/>
        </w:trPr>
        <w:tc>
          <w:tcPr>
            <w:tcW w:w="0" w:type="auto"/>
            <w:tcMar>
              <w:top w:w="15" w:type="dxa"/>
              <w:left w:w="15" w:type="dxa"/>
              <w:bottom w:w="15" w:type="dxa"/>
              <w:right w:w="15" w:type="dxa"/>
            </w:tcMar>
            <w:vAlign w:val="center"/>
          </w:tcPr>
          <w:p w:rsidR="00682CC4" w:rsidRDefault="0065329B">
            <w:r>
              <w:rPr>
                <w:b/>
                <w:bCs/>
              </w:rPr>
              <w:t>Dátum:</w:t>
            </w:r>
          </w:p>
        </w:tc>
        <w:tc>
          <w:tcPr>
            <w:tcW w:w="5000" w:type="pct"/>
            <w:tcMar>
              <w:top w:w="15" w:type="dxa"/>
              <w:left w:w="15" w:type="dxa"/>
              <w:bottom w:w="15" w:type="dxa"/>
              <w:right w:w="15" w:type="dxa"/>
            </w:tcMar>
            <w:vAlign w:val="center"/>
          </w:tcPr>
          <w:p w:rsidR="00682CC4" w:rsidRDefault="0065329B">
            <w:r>
              <w:t>02.05.2019</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Zdroj:</w:t>
            </w:r>
          </w:p>
        </w:tc>
        <w:tc>
          <w:tcPr>
            <w:tcW w:w="0" w:type="auto"/>
            <w:tcMar>
              <w:top w:w="15" w:type="dxa"/>
              <w:left w:w="15" w:type="dxa"/>
              <w:bottom w:w="15" w:type="dxa"/>
              <w:right w:w="15" w:type="dxa"/>
            </w:tcMar>
            <w:vAlign w:val="center"/>
          </w:tcPr>
          <w:p w:rsidR="00682CC4" w:rsidRDefault="0065329B">
            <w:r>
              <w:t xml:space="preserve">aktuality.maxivyber.sk </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Strana:</w:t>
            </w:r>
          </w:p>
        </w:tc>
        <w:tc>
          <w:tcPr>
            <w:tcW w:w="0" w:type="auto"/>
            <w:tcMar>
              <w:top w:w="15" w:type="dxa"/>
              <w:left w:w="15" w:type="dxa"/>
              <w:bottom w:w="15" w:type="dxa"/>
              <w:right w:w="15" w:type="dxa"/>
            </w:tcMar>
            <w:vAlign w:val="center"/>
          </w:tcPr>
          <w:p w:rsidR="00682CC4" w:rsidRDefault="00682CC4"/>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Originál:</w:t>
            </w:r>
          </w:p>
        </w:tc>
        <w:tc>
          <w:tcPr>
            <w:tcW w:w="0" w:type="auto"/>
            <w:tcMar>
              <w:top w:w="15" w:type="dxa"/>
              <w:left w:w="15" w:type="dxa"/>
              <w:bottom w:w="15" w:type="dxa"/>
              <w:right w:w="15" w:type="dxa"/>
            </w:tcMar>
            <w:vAlign w:val="center"/>
          </w:tcPr>
          <w:p w:rsidR="00682CC4" w:rsidRDefault="0065329B">
            <w:hyperlink r:id="rId27" w:history="1">
              <w:r>
                <w:rPr>
                  <w:rStyle w:val="link-url"/>
                </w:rPr>
                <w:t>URL</w:t>
              </w:r>
            </w:hyperlink>
            <w:r>
              <w:t> </w:t>
            </w:r>
          </w:p>
        </w:tc>
      </w:tr>
    </w:tbl>
    <w:p w:rsidR="00682CC4" w:rsidRDefault="0065329B">
      <w:pPr>
        <w:ind w:left="15" w:right="15"/>
        <w:rPr>
          <w:color w:val="808080"/>
        </w:rPr>
      </w:pPr>
      <w:r>
        <w:rPr>
          <w:noProof/>
        </w:rPr>
        <w:pict>
          <v:rect id="_x0000_i1056" alt="" style="width:525.5pt;height:.05pt;mso-width-percent:0;mso-height-percent:0;mso-width-percent:0;mso-height-percent:0" o:hralign="center" o:hrstd="t" o:hr="t" fillcolor="gray" stroked="f">
            <v:path strokeok="f"/>
          </v:rect>
        </w:pict>
      </w:r>
    </w:p>
    <w:p w:rsidR="00682CC4" w:rsidRDefault="0065329B">
      <w:pPr>
        <w:spacing w:before="180" w:after="180"/>
      </w:pPr>
      <w:r>
        <w:t>BRATISLAVA 2. mája (WebNoviny.sk) - Zväz obchodu SR (ZO SR) rázne odmieta kritiku politikov, že na zvyšov</w:t>
      </w:r>
      <w:r>
        <w:t xml:space="preserve">aní cien potravín majú najväčší podiel obchodníci. </w:t>
      </w:r>
      <w:r>
        <w:br/>
      </w:r>
      <w:r>
        <w:br/>
      </w:r>
      <w:r>
        <w:br/>
      </w:r>
      <w:proofErr w:type="spellStart"/>
      <w:r>
        <w:t>Proinflačná</w:t>
      </w:r>
      <w:proofErr w:type="spellEnd"/>
      <w:r>
        <w:t xml:space="preserve"> politika </w:t>
      </w:r>
      <w:r>
        <w:br/>
        <w:t xml:space="preserve">Hlavný vplyv na rast cien má podľa zväzu obchodu niekoľkoročná </w:t>
      </w:r>
      <w:proofErr w:type="spellStart"/>
      <w:r>
        <w:t>proinflačná</w:t>
      </w:r>
      <w:proofErr w:type="spellEnd"/>
      <w:r>
        <w:t xml:space="preserve"> politika Európskej centrálnej banky so zámerom udržať infláciu v eurozóne strednodobo tesne pod hranicou </w:t>
      </w:r>
      <w:r>
        <w:t xml:space="preserve">dvoch percent. Medziročná inflácia na Slovensku bola v marci pritom na úrovni 2,7 percenta. </w:t>
      </w:r>
      <w:r>
        <w:br/>
        <w:t>Prezident Zväzu obchodu vo štvrtok informoval, že ak ceny na Slovensku rastú rýchlejšie ako v Európskej únii, príčiny treba hľadať v tom, že podmienky na Slovensku</w:t>
      </w:r>
      <w:r>
        <w:t xml:space="preserve"> sú odlišné od iných krajín EÚ. </w:t>
      </w:r>
      <w:r>
        <w:br/>
        <w:t>"Ihneď zbadáme niekoľko závažných faktorov, ktoré ovplyvnili predovšetkým cenu práce - podstatné zvýšenie mzdových nákladov, ktoré sa výraznou mierou dotklo nielen odvetvia obchodu, ale aj výroby, zvýšenie minimálnej mzdy a</w:t>
      </w:r>
      <w:r>
        <w:t xml:space="preserve"> mimoriadne navýšenie príplatkov za prácu v sobotu, nedeľu, sviatky a za prácu v noci," uviedol </w:t>
      </w:r>
      <w:proofErr w:type="spellStart"/>
      <w:r>
        <w:t>Katriak</w:t>
      </w:r>
      <w:proofErr w:type="spellEnd"/>
      <w:r>
        <w:t xml:space="preserve">. Ďalšie zvyšovanie príplatkov sa uplatňuje práve 1. mája. </w:t>
      </w:r>
      <w:r>
        <w:br/>
      </w:r>
      <w:r>
        <w:br/>
        <w:t xml:space="preserve">Pod paľbou ministerstiev </w:t>
      </w:r>
      <w:r>
        <w:br/>
        <w:t xml:space="preserve">Obchodníci sú podľa </w:t>
      </w:r>
      <w:proofErr w:type="spellStart"/>
      <w:r>
        <w:t>Katriaka</w:t>
      </w:r>
      <w:proofErr w:type="spellEnd"/>
      <w:r>
        <w:t xml:space="preserve"> čoraz viac pod paľbou politikov, mini</w:t>
      </w:r>
      <w:r>
        <w:t xml:space="preserve">sterstiev a ďalších inštitúcií. "Sú nám prisudzované </w:t>
      </w:r>
      <w:proofErr w:type="spellStart"/>
      <w:r>
        <w:t>antivlastnosti</w:t>
      </w:r>
      <w:proofErr w:type="spellEnd"/>
      <w:r>
        <w:t xml:space="preserve">, ktoré sú od nás veľmi ďaleko a ktoré odmietame," povedal </w:t>
      </w:r>
      <w:proofErr w:type="spellStart"/>
      <w:r>
        <w:t>Katriak</w:t>
      </w:r>
      <w:proofErr w:type="spellEnd"/>
      <w:r>
        <w:t xml:space="preserve">. </w:t>
      </w:r>
      <w:r>
        <w:br/>
        <w:t xml:space="preserve">"Veľmi zle až urážlivo na nás pôsobia slová na našu adresu. Necítime, že by sme boli takí nenažranci," </w:t>
      </w:r>
      <w:r>
        <w:br/>
        <w:t>ohradil sa prezi</w:t>
      </w:r>
      <w:r>
        <w:t xml:space="preserve">dent Zväzu obchodu. Pripomenul, že obchodníci vlani podpísali </w:t>
      </w:r>
      <w:r>
        <w:rPr>
          <w:shd w:val="clear" w:color="auto" w:fill="AD80FF"/>
        </w:rPr>
        <w:t>memorandum</w:t>
      </w:r>
      <w:r>
        <w:t xml:space="preserve"> o </w:t>
      </w:r>
      <w:r>
        <w:rPr>
          <w:shd w:val="clear" w:color="auto" w:fill="AD80FF"/>
        </w:rPr>
        <w:t>poctivom</w:t>
      </w:r>
      <w:r>
        <w:t xml:space="preserve"> </w:t>
      </w:r>
      <w:r>
        <w:rPr>
          <w:shd w:val="clear" w:color="auto" w:fill="AD80FF"/>
        </w:rPr>
        <w:t>obchode</w:t>
      </w:r>
      <w:r>
        <w:t xml:space="preserve"> s pekármi v súvislosti s príplatkami za prácu. </w:t>
      </w:r>
      <w:r>
        <w:br/>
        <w:t>"Opätovne rokujeme s pekármi o tom, ako situáciu riešiť, keď pekári majú tieto problémy. Máme záujem sa dohodnúť, al</w:t>
      </w:r>
      <w:r>
        <w:t xml:space="preserve">e treba rešpektovať, že sú tu takéto reálie," dodal </w:t>
      </w:r>
      <w:proofErr w:type="spellStart"/>
      <w:r>
        <w:t>Katriak</w:t>
      </w:r>
      <w:proofErr w:type="spellEnd"/>
      <w:r>
        <w:t xml:space="preserve">. </w:t>
      </w:r>
      <w:r>
        <w:br/>
      </w:r>
      <w:r>
        <w:br/>
        <w:t xml:space="preserve">Povinné príplatky na rekreáciu </w:t>
      </w:r>
      <w:r>
        <w:br/>
        <w:t>Priamy vplyv na cenu práce malo podľa obchodníkov aj rozhodnutie o povinnom poskytovaní príplatkov na rekreáciu. "Všetky tieto legislatívne úpravy sa udiali v pr</w:t>
      </w:r>
      <w:r>
        <w:t xml:space="preserve">íliš krátkom čase na to, aby ich podnikatelia v obchode stihli postupne absorbovať," upozornil prvý viceprezident Zväzu obchodu Pavol </w:t>
      </w:r>
      <w:proofErr w:type="spellStart"/>
      <w:r>
        <w:t>Konštiak</w:t>
      </w:r>
      <w:proofErr w:type="spellEnd"/>
      <w:r>
        <w:t xml:space="preserve">. </w:t>
      </w:r>
      <w:r>
        <w:br/>
        <w:t>Takýto prudký nárast mzdových nákladov, ktorý sa podľa neho nezakladá na zvyšovaní produktivity práce, sa nevyh</w:t>
      </w:r>
      <w:r>
        <w:t xml:space="preserve">nutne prejavuje aj v raste cien. </w:t>
      </w:r>
      <w:r>
        <w:br/>
        <w:t>"V rovnakom období dochádza k rastu regulovaných cien energií, či je to elektrina alebo plyn. Na žiadnu z týchto okolností, ktoré sa priamo premietajú do nákladov podnikateľa, nemajú obchodníci žiadny vplyv a dosah," dodal</w:t>
      </w:r>
      <w:r>
        <w:t xml:space="preserve"> </w:t>
      </w:r>
      <w:proofErr w:type="spellStart"/>
      <w:r>
        <w:t>Konštiak</w:t>
      </w:r>
      <w:proofErr w:type="spellEnd"/>
      <w:r>
        <w:t xml:space="preserve">. </w:t>
      </w:r>
      <w:r>
        <w:br/>
        <w:t xml:space="preserve">Viac k témam: potraviny, Zväz obchodu SR </w:t>
      </w:r>
      <w:r>
        <w:br/>
        <w:t xml:space="preserve">Zdroj: Webnoviny.sk - Za drahšími potravinami stojí aj vyššia cena práce, obchodníci rázne odmietajú kritiku politikov © SITA Všetky práva </w:t>
      </w:r>
      <w:proofErr w:type="spellStart"/>
      <w:r>
        <w:t>vyhradené.</w:t>
      </w:r>
      <w:hyperlink w:anchor="toc" w:history="1">
        <w:r>
          <w:rPr>
            <w:rStyle w:val="Hypertextovprepojenie"/>
          </w:rPr>
          <w:t>toc</w:t>
        </w:r>
        <w:proofErr w:type="spellEnd"/>
      </w:hyperlink>
    </w:p>
    <w:p w:rsidR="00682CC4" w:rsidRDefault="0065329B">
      <w:pPr>
        <w:spacing w:after="300"/>
      </w:pPr>
      <w:r>
        <w:t> </w:t>
      </w:r>
    </w:p>
    <w:p w:rsidR="00682CC4" w:rsidRDefault="0065329B">
      <w:pPr>
        <w:ind w:left="15" w:right="15"/>
        <w:rPr>
          <w:color w:val="808080"/>
        </w:rPr>
      </w:pPr>
      <w:r>
        <w:rPr>
          <w:noProof/>
        </w:rPr>
        <w:pict>
          <v:rect id="_x0000_i1055"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682CC4">
        <w:trPr>
          <w:tblCellSpacing w:w="0" w:type="dxa"/>
          <w:jc w:val="center"/>
        </w:trPr>
        <w:tc>
          <w:tcPr>
            <w:tcW w:w="0" w:type="auto"/>
            <w:tcMar>
              <w:top w:w="675" w:type="dxa"/>
              <w:left w:w="75" w:type="dxa"/>
              <w:bottom w:w="375" w:type="dxa"/>
              <w:right w:w="75" w:type="dxa"/>
            </w:tcMar>
            <w:vAlign w:val="center"/>
          </w:tcPr>
          <w:p w:rsidR="00682CC4" w:rsidRDefault="0065329B">
            <w:pPr>
              <w:jc w:val="center"/>
            </w:pPr>
            <w:r>
              <w:rPr>
                <w:noProof/>
              </w:rPr>
              <w:lastRenderedPageBreak/>
              <w:drawing>
                <wp:inline distT="0" distB="0" distL="0" distR="0">
                  <wp:extent cx="5440680" cy="7040880"/>
                  <wp:effectExtent l="0" t="0" r="0" b="0"/>
                  <wp:docPr id="100034" name="Obrázok 100034"/>
                  <wp:cNvGraphicFramePr/>
                  <a:graphic xmlns:a="http://schemas.openxmlformats.org/drawingml/2006/main">
                    <a:graphicData uri="http://schemas.openxmlformats.org/drawingml/2006/picture">
                      <pic:pic xmlns:pic="http://schemas.openxmlformats.org/drawingml/2006/picture">
                        <pic:nvPicPr>
                          <pic:cNvPr id="1671104230" name=""/>
                          <pic:cNvPicPr/>
                        </pic:nvPicPr>
                        <pic:blipFill>
                          <a:blip r:embed="rId28"/>
                          <a:stretch>
                            <a:fillRect/>
                          </a:stretch>
                        </pic:blipFill>
                        <pic:spPr>
                          <a:xfrm>
                            <a:off x="0" y="0"/>
                            <a:ext cx="5440680" cy="7040880"/>
                          </a:xfrm>
                          <a:prstGeom prst="rect">
                            <a:avLst/>
                          </a:prstGeom>
                        </pic:spPr>
                      </pic:pic>
                    </a:graphicData>
                  </a:graphic>
                </wp:inline>
              </w:drawing>
            </w:r>
          </w:p>
        </w:tc>
        <w:tc>
          <w:tcPr>
            <w:tcW w:w="0" w:type="auto"/>
            <w:vAlign w:val="center"/>
          </w:tcPr>
          <w:p w:rsidR="00682CC4" w:rsidRDefault="00682CC4"/>
        </w:tc>
      </w:tr>
      <w:tr w:rsidR="00682CC4">
        <w:trPr>
          <w:tblCellSpacing w:w="0" w:type="dxa"/>
          <w:jc w:val="center"/>
        </w:trPr>
        <w:tc>
          <w:tcPr>
            <w:tcW w:w="0" w:type="auto"/>
            <w:gridSpan w:val="2"/>
            <w:tcMar>
              <w:top w:w="0" w:type="dxa"/>
              <w:left w:w="0" w:type="dxa"/>
              <w:bottom w:w="0" w:type="dxa"/>
              <w:right w:w="0" w:type="dxa"/>
            </w:tcMar>
            <w:vAlign w:val="center"/>
          </w:tcPr>
          <w:p w:rsidR="00682CC4" w:rsidRDefault="0065329B">
            <w:pPr>
              <w:rPr>
                <w:sz w:val="16"/>
                <w:szCs w:val="16"/>
              </w:rPr>
            </w:pPr>
            <w:hyperlink w:anchor="TableOfContent" w:history="1">
              <w:r>
                <w:rPr>
                  <w:color w:val="00A4DF"/>
                  <w:sz w:val="21"/>
                  <w:szCs w:val="21"/>
                  <w:u w:val="single" w:color="00A4DF"/>
                </w:rPr>
                <w:t>Späť</w:t>
              </w:r>
            </w:hyperlink>
          </w:p>
        </w:tc>
      </w:tr>
    </w:tbl>
    <w:p w:rsidR="00682CC4" w:rsidRDefault="0065329B">
      <w:pPr>
        <w:pStyle w:val="Nadpis2"/>
        <w:keepNext w:val="0"/>
        <w:spacing w:before="224" w:after="224"/>
        <w:rPr>
          <w:sz w:val="27"/>
          <w:szCs w:val="27"/>
        </w:rPr>
      </w:pPr>
      <w:hyperlink w:anchor="TableOfContent__xi16__OPSK19AM3925" w:history="1">
        <w:r>
          <w:rPr>
            <w:rFonts w:ascii="Arial" w:eastAsia="Arial" w:hAnsi="Arial" w:cs="Arial"/>
            <w:iCs w:val="0"/>
            <w:color w:val="303030"/>
            <w:sz w:val="32"/>
            <w:szCs w:val="32"/>
            <w:u w:val="single" w:color="303030"/>
          </w:rPr>
          <w:t xml:space="preserve">Za drahšími potravinami stojí aj vyššia cena práce, obchodníci rázne odmietajú kritiku politikov </w:t>
        </w:r>
        <w:bookmarkStart w:id="37" w:name="Article__xi16__OPSK19AM3925"/>
      </w:hyperlink>
      <w:bookmarkEnd w:id="37"/>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682CC4">
        <w:trPr>
          <w:tblCellSpacing w:w="15" w:type="dxa"/>
        </w:trPr>
        <w:tc>
          <w:tcPr>
            <w:tcW w:w="0" w:type="auto"/>
            <w:tcMar>
              <w:top w:w="15" w:type="dxa"/>
              <w:left w:w="15" w:type="dxa"/>
              <w:bottom w:w="15" w:type="dxa"/>
              <w:right w:w="15" w:type="dxa"/>
            </w:tcMar>
            <w:vAlign w:val="center"/>
          </w:tcPr>
          <w:p w:rsidR="00682CC4" w:rsidRDefault="0065329B">
            <w:r>
              <w:rPr>
                <w:b/>
                <w:bCs/>
              </w:rPr>
              <w:t>Dátum:</w:t>
            </w:r>
          </w:p>
        </w:tc>
        <w:tc>
          <w:tcPr>
            <w:tcW w:w="5000" w:type="pct"/>
            <w:tcMar>
              <w:top w:w="15" w:type="dxa"/>
              <w:left w:w="15" w:type="dxa"/>
              <w:bottom w:w="15" w:type="dxa"/>
              <w:right w:w="15" w:type="dxa"/>
            </w:tcMar>
            <w:vAlign w:val="center"/>
          </w:tcPr>
          <w:p w:rsidR="00682CC4" w:rsidRDefault="0065329B">
            <w:r>
              <w:t>02.05.2019</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Zdroj:</w:t>
            </w:r>
          </w:p>
        </w:tc>
        <w:tc>
          <w:tcPr>
            <w:tcW w:w="0" w:type="auto"/>
            <w:tcMar>
              <w:top w:w="15" w:type="dxa"/>
              <w:left w:w="15" w:type="dxa"/>
              <w:bottom w:w="15" w:type="dxa"/>
              <w:right w:w="15" w:type="dxa"/>
            </w:tcMar>
            <w:vAlign w:val="center"/>
          </w:tcPr>
          <w:p w:rsidR="00682CC4" w:rsidRDefault="0065329B">
            <w:r>
              <w:t xml:space="preserve">hlohovecko.sk </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Strana:</w:t>
            </w:r>
          </w:p>
        </w:tc>
        <w:tc>
          <w:tcPr>
            <w:tcW w:w="0" w:type="auto"/>
            <w:tcMar>
              <w:top w:w="15" w:type="dxa"/>
              <w:left w:w="15" w:type="dxa"/>
              <w:bottom w:w="15" w:type="dxa"/>
              <w:right w:w="15" w:type="dxa"/>
            </w:tcMar>
            <w:vAlign w:val="center"/>
          </w:tcPr>
          <w:p w:rsidR="00682CC4" w:rsidRDefault="00682CC4"/>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Originál:</w:t>
            </w:r>
          </w:p>
        </w:tc>
        <w:tc>
          <w:tcPr>
            <w:tcW w:w="0" w:type="auto"/>
            <w:tcMar>
              <w:top w:w="15" w:type="dxa"/>
              <w:left w:w="15" w:type="dxa"/>
              <w:bottom w:w="15" w:type="dxa"/>
              <w:right w:w="15" w:type="dxa"/>
            </w:tcMar>
            <w:vAlign w:val="center"/>
          </w:tcPr>
          <w:p w:rsidR="00682CC4" w:rsidRDefault="0065329B">
            <w:hyperlink r:id="rId29" w:history="1">
              <w:r>
                <w:rPr>
                  <w:rStyle w:val="link-url"/>
                </w:rPr>
                <w:t>URL</w:t>
              </w:r>
            </w:hyperlink>
            <w:r>
              <w:t> </w:t>
            </w:r>
          </w:p>
        </w:tc>
      </w:tr>
    </w:tbl>
    <w:p w:rsidR="00682CC4" w:rsidRDefault="0065329B">
      <w:pPr>
        <w:ind w:left="15" w:right="15"/>
        <w:rPr>
          <w:color w:val="808080"/>
        </w:rPr>
      </w:pPr>
      <w:r>
        <w:rPr>
          <w:noProof/>
        </w:rPr>
        <w:pict>
          <v:rect id="_x0000_i1054" alt="" style="width:525.5pt;height:.05pt;mso-width-percent:0;mso-height-percent:0;mso-width-percent:0;mso-height-percent:0" o:hralign="center" o:hrstd="t" o:hr="t" fillcolor="gray" stroked="f">
            <v:path strokeok="f"/>
          </v:rect>
        </w:pict>
      </w:r>
    </w:p>
    <w:p w:rsidR="00682CC4" w:rsidRDefault="0065329B">
      <w:pPr>
        <w:spacing w:before="180" w:after="180"/>
      </w:pPr>
      <w:r>
        <w:t xml:space="preserve">BRATISLAVA 2. mája (WebNoviny.sk) - Zväz obchodu SR (ZO SR) rázne odmieta kritiku politikov, že na zvyšovaní cien potravín majú najväčší podiel obchodníci. </w:t>
      </w:r>
      <w:r>
        <w:br/>
      </w:r>
      <w:r>
        <w:br/>
      </w:r>
      <w:proofErr w:type="spellStart"/>
      <w:r>
        <w:t>Proinflačná</w:t>
      </w:r>
      <w:proofErr w:type="spellEnd"/>
      <w:r>
        <w:t xml:space="preserve"> politika</w:t>
      </w:r>
      <w:r>
        <w:t xml:space="preserve"> </w:t>
      </w:r>
      <w:r>
        <w:br/>
        <w:t xml:space="preserve">Hlavný vplyv na rast cien má podľa zväzu obchodu niekoľkoročná </w:t>
      </w:r>
      <w:proofErr w:type="spellStart"/>
      <w:r>
        <w:t>proinflačná</w:t>
      </w:r>
      <w:proofErr w:type="spellEnd"/>
      <w:r>
        <w:t xml:space="preserve"> politika Európskej centrálnej banky so zámerom udržať infláciu v eurozóne strednodobo tesne pod hranicou dvoch percent. Medziročná inflácia na Slovensku bola v marci pritom na úro</w:t>
      </w:r>
      <w:r>
        <w:t xml:space="preserve">vni 2,7 percenta. </w:t>
      </w:r>
      <w:r>
        <w:br/>
        <w:t xml:space="preserve">Prezident Zväzu obchodu vo štvrtok informoval, že ak ceny na Slovensku rastú rýchlejšie ako v Európskej únii, príčiny treba hľadať v tom, že podmienky na Slovensku sú odlišné od iných krajín EÚ. </w:t>
      </w:r>
      <w:r>
        <w:br/>
        <w:t>"Ihneď zbadáme niekoľko závažných faktoro</w:t>
      </w:r>
      <w:r>
        <w:t>v, ktoré ovplyvnili predovšetkým cenu práce - podstatné zvýšenie mzdových nákladov, ktoré sa výraznou mierou dotklo nielen odvetvia obchodu, ale aj výroby, zvýšenie minimálnej mzdy a mimoriadne navýšenie príplatkov za prácu v sobotu, nedeľu, sviatky a za p</w:t>
      </w:r>
      <w:r>
        <w:t xml:space="preserve">rácu v noci," uviedol </w:t>
      </w:r>
      <w:proofErr w:type="spellStart"/>
      <w:r>
        <w:t>Katriak</w:t>
      </w:r>
      <w:proofErr w:type="spellEnd"/>
      <w:r>
        <w:t xml:space="preserve">. Ďalšie zvyšovanie príplatkov sa uplatňuje práve 1. mája. </w:t>
      </w:r>
      <w:r>
        <w:br/>
        <w:t xml:space="preserve">Pod paľbou ministerstiev </w:t>
      </w:r>
      <w:r>
        <w:br/>
        <w:t xml:space="preserve">Obchodníci sú podľa </w:t>
      </w:r>
      <w:proofErr w:type="spellStart"/>
      <w:r>
        <w:t>Katriaka</w:t>
      </w:r>
      <w:proofErr w:type="spellEnd"/>
      <w:r>
        <w:t xml:space="preserve"> čoraz viac pod paľbou politikov, ministerstiev a ďalších inštitúcií. "Sú nám prisudzované </w:t>
      </w:r>
      <w:proofErr w:type="spellStart"/>
      <w:r>
        <w:t>antivlastnosti</w:t>
      </w:r>
      <w:proofErr w:type="spellEnd"/>
      <w:r>
        <w:t xml:space="preserve">, ktoré </w:t>
      </w:r>
      <w:r>
        <w:t xml:space="preserve">sú od nás veľmi ďaleko a ktoré odmietame," povedal </w:t>
      </w:r>
      <w:proofErr w:type="spellStart"/>
      <w:r>
        <w:t>Katriak</w:t>
      </w:r>
      <w:proofErr w:type="spellEnd"/>
      <w:r>
        <w:t xml:space="preserve">. </w:t>
      </w:r>
      <w:r>
        <w:br/>
        <w:t xml:space="preserve">"Veľmi zle až urážlivo na nás pôsobia slová na našu adresu. Necítime, že by sme boli takí nenažranci," ohradil sa prezident Zväzu obchodu. Pripomenul, že obchodníci vlani podpísali </w:t>
      </w:r>
      <w:r>
        <w:rPr>
          <w:shd w:val="clear" w:color="auto" w:fill="AD80FF"/>
        </w:rPr>
        <w:t>memorandum</w:t>
      </w:r>
      <w:r>
        <w:t xml:space="preserve"> o </w:t>
      </w:r>
      <w:r>
        <w:rPr>
          <w:shd w:val="clear" w:color="auto" w:fill="AD80FF"/>
        </w:rPr>
        <w:t>p</w:t>
      </w:r>
      <w:r>
        <w:rPr>
          <w:shd w:val="clear" w:color="auto" w:fill="AD80FF"/>
        </w:rPr>
        <w:t>octivom</w:t>
      </w:r>
      <w:r>
        <w:t xml:space="preserve"> </w:t>
      </w:r>
      <w:r>
        <w:rPr>
          <w:shd w:val="clear" w:color="auto" w:fill="AD80FF"/>
        </w:rPr>
        <w:t>obchode</w:t>
      </w:r>
      <w:r>
        <w:t xml:space="preserve"> s pekármi v súvislosti s príplatkami za prácu. </w:t>
      </w:r>
      <w:r>
        <w:br/>
        <w:t xml:space="preserve">"Opätovne rokujeme s pekármi o tom, ako situáciu riešiť, keď pekári majú tieto problémy. Máme záujem sa dohodnúť, ale treba rešpektovať, že sú tu takéto reálie," dodal </w:t>
      </w:r>
      <w:proofErr w:type="spellStart"/>
      <w:r>
        <w:t>Katriak</w:t>
      </w:r>
      <w:proofErr w:type="spellEnd"/>
      <w:r>
        <w:t xml:space="preserve">. </w:t>
      </w:r>
      <w:r>
        <w:br/>
        <w:t>Povinné prípla</w:t>
      </w:r>
      <w:r>
        <w:t xml:space="preserve">tky na rekreáciu </w:t>
      </w:r>
      <w:r>
        <w:br/>
        <w:t>Priamy vplyv na cenu práce malo podľa obchodníkov aj rozhodnutie o povinnom poskytovaní príplatkov na rekreáciu. "Všetky tieto legislatívne úpravy sa udiali v príliš krátkom čase na to, aby ich podnikatelia v obchode stihli postupne absor</w:t>
      </w:r>
      <w:r>
        <w:t xml:space="preserve">bovať," upozornil prvý viceprezident Zväzu obchodu Pavol </w:t>
      </w:r>
      <w:proofErr w:type="spellStart"/>
      <w:r>
        <w:t>Konštiak</w:t>
      </w:r>
      <w:proofErr w:type="spellEnd"/>
      <w:r>
        <w:t xml:space="preserve">. </w:t>
      </w:r>
      <w:r>
        <w:br/>
        <w:t xml:space="preserve">Takýto prudký nárast mzdových nákladov, ktorý sa podľa neho nezakladá na zvyšovaní produktivity práce, sa nevyhnutne prejavuje aj v raste cien. </w:t>
      </w:r>
      <w:r>
        <w:br/>
        <w:t>"V rovnakom období dochádza k rastu regulov</w:t>
      </w:r>
      <w:r>
        <w:t xml:space="preserve">aných cien energií, či je to elektrina alebo plyn. Na žiadnu z týchto okolností, ktoré sa priamo premietajú do nákladov podnikateľa, nemajú obchodníci žiadny vplyv a dosah," dodal </w:t>
      </w:r>
      <w:proofErr w:type="spellStart"/>
      <w:r>
        <w:t>Konštiak</w:t>
      </w:r>
      <w:proofErr w:type="spellEnd"/>
      <w:r>
        <w:t xml:space="preserve">. </w:t>
      </w:r>
      <w:r>
        <w:br/>
        <w:t xml:space="preserve">Viac k témam: potraviny, Zväz obchodu SR </w:t>
      </w:r>
      <w:r>
        <w:br/>
        <w:t>Zdroj: Webnoviny.sk - Z</w:t>
      </w:r>
      <w:r>
        <w:t xml:space="preserve">a drahšími potravinami stojí aj vyššia cena práce, obchodníci rázne odmietajú kritiku politikov © SITA Všetky práva </w:t>
      </w:r>
      <w:proofErr w:type="spellStart"/>
      <w:r>
        <w:t>vyhradené.</w:t>
      </w:r>
      <w:hyperlink w:anchor="toc" w:history="1">
        <w:r>
          <w:rPr>
            <w:rStyle w:val="Hypertextovprepojenie"/>
          </w:rPr>
          <w:t>toc</w:t>
        </w:r>
        <w:proofErr w:type="spellEnd"/>
      </w:hyperlink>
    </w:p>
    <w:p w:rsidR="00682CC4" w:rsidRDefault="0065329B">
      <w:pPr>
        <w:spacing w:after="300"/>
      </w:pPr>
      <w:r>
        <w:t> </w:t>
      </w:r>
    </w:p>
    <w:p w:rsidR="00682CC4" w:rsidRDefault="0065329B">
      <w:pPr>
        <w:ind w:left="15" w:right="15"/>
        <w:rPr>
          <w:color w:val="808080"/>
        </w:rPr>
      </w:pPr>
      <w:r>
        <w:rPr>
          <w:noProof/>
        </w:rPr>
        <w:pict>
          <v:rect id="_x0000_i1053"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682CC4">
        <w:trPr>
          <w:tblCellSpacing w:w="0" w:type="dxa"/>
          <w:jc w:val="center"/>
        </w:trPr>
        <w:tc>
          <w:tcPr>
            <w:tcW w:w="0" w:type="auto"/>
            <w:tcMar>
              <w:top w:w="675" w:type="dxa"/>
              <w:left w:w="75" w:type="dxa"/>
              <w:bottom w:w="375" w:type="dxa"/>
              <w:right w:w="75" w:type="dxa"/>
            </w:tcMar>
            <w:vAlign w:val="center"/>
          </w:tcPr>
          <w:p w:rsidR="00682CC4" w:rsidRDefault="0065329B">
            <w:pPr>
              <w:jc w:val="center"/>
            </w:pPr>
            <w:r>
              <w:rPr>
                <w:noProof/>
              </w:rPr>
              <w:lastRenderedPageBreak/>
              <w:drawing>
                <wp:inline distT="0" distB="0" distL="0" distR="0">
                  <wp:extent cx="5440680" cy="7040880"/>
                  <wp:effectExtent l="0" t="0" r="0" b="0"/>
                  <wp:docPr id="100037" name="Obrázok 100037"/>
                  <wp:cNvGraphicFramePr/>
                  <a:graphic xmlns:a="http://schemas.openxmlformats.org/drawingml/2006/main">
                    <a:graphicData uri="http://schemas.openxmlformats.org/drawingml/2006/picture">
                      <pic:pic xmlns:pic="http://schemas.openxmlformats.org/drawingml/2006/picture">
                        <pic:nvPicPr>
                          <pic:cNvPr id="1053087716" name=""/>
                          <pic:cNvPicPr/>
                        </pic:nvPicPr>
                        <pic:blipFill>
                          <a:blip r:embed="rId30"/>
                          <a:stretch>
                            <a:fillRect/>
                          </a:stretch>
                        </pic:blipFill>
                        <pic:spPr>
                          <a:xfrm>
                            <a:off x="0" y="0"/>
                            <a:ext cx="5440680" cy="7040880"/>
                          </a:xfrm>
                          <a:prstGeom prst="rect">
                            <a:avLst/>
                          </a:prstGeom>
                        </pic:spPr>
                      </pic:pic>
                    </a:graphicData>
                  </a:graphic>
                </wp:inline>
              </w:drawing>
            </w:r>
          </w:p>
        </w:tc>
        <w:tc>
          <w:tcPr>
            <w:tcW w:w="0" w:type="auto"/>
            <w:vAlign w:val="center"/>
          </w:tcPr>
          <w:p w:rsidR="00682CC4" w:rsidRDefault="00682CC4"/>
        </w:tc>
      </w:tr>
      <w:tr w:rsidR="00682CC4">
        <w:trPr>
          <w:tblCellSpacing w:w="0" w:type="dxa"/>
          <w:jc w:val="center"/>
        </w:trPr>
        <w:tc>
          <w:tcPr>
            <w:tcW w:w="0" w:type="auto"/>
            <w:gridSpan w:val="2"/>
            <w:tcMar>
              <w:top w:w="0" w:type="dxa"/>
              <w:left w:w="0" w:type="dxa"/>
              <w:bottom w:w="0" w:type="dxa"/>
              <w:right w:w="0" w:type="dxa"/>
            </w:tcMar>
            <w:vAlign w:val="center"/>
          </w:tcPr>
          <w:p w:rsidR="00682CC4" w:rsidRDefault="0065329B">
            <w:pPr>
              <w:rPr>
                <w:sz w:val="16"/>
                <w:szCs w:val="16"/>
              </w:rPr>
            </w:pPr>
            <w:hyperlink w:anchor="TableOfContent" w:history="1">
              <w:r>
                <w:rPr>
                  <w:color w:val="00A4DF"/>
                  <w:sz w:val="21"/>
                  <w:szCs w:val="21"/>
                  <w:u w:val="single" w:color="00A4DF"/>
                </w:rPr>
                <w:t>Späť</w:t>
              </w:r>
            </w:hyperlink>
          </w:p>
        </w:tc>
      </w:tr>
    </w:tbl>
    <w:p w:rsidR="00682CC4" w:rsidRDefault="0065329B">
      <w:pPr>
        <w:pStyle w:val="Nadpis2"/>
        <w:keepNext w:val="0"/>
        <w:spacing w:before="224" w:after="224"/>
        <w:rPr>
          <w:sz w:val="27"/>
          <w:szCs w:val="27"/>
        </w:rPr>
      </w:pPr>
      <w:hyperlink w:anchor="TableOfContent__xi16__OPSK19AM4039" w:history="1">
        <w:r>
          <w:rPr>
            <w:rFonts w:ascii="Arial" w:eastAsia="Arial" w:hAnsi="Arial" w:cs="Arial"/>
            <w:iCs w:val="0"/>
            <w:color w:val="303030"/>
            <w:sz w:val="32"/>
            <w:szCs w:val="32"/>
            <w:u w:val="single" w:color="303030"/>
          </w:rPr>
          <w:t xml:space="preserve">Za drahšími potravinami stojí aj vyššia cena práce, obchodníci rázne odmietajú kritiku politikov </w:t>
        </w:r>
        <w:bookmarkStart w:id="38" w:name="Article__xi16__OPSK19AM4039"/>
      </w:hyperlink>
      <w:bookmarkEnd w:id="38"/>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682CC4">
        <w:trPr>
          <w:tblCellSpacing w:w="15" w:type="dxa"/>
        </w:trPr>
        <w:tc>
          <w:tcPr>
            <w:tcW w:w="0" w:type="auto"/>
            <w:tcMar>
              <w:top w:w="15" w:type="dxa"/>
              <w:left w:w="15" w:type="dxa"/>
              <w:bottom w:w="15" w:type="dxa"/>
              <w:right w:w="15" w:type="dxa"/>
            </w:tcMar>
            <w:vAlign w:val="center"/>
          </w:tcPr>
          <w:p w:rsidR="00682CC4" w:rsidRDefault="0065329B">
            <w:r>
              <w:rPr>
                <w:b/>
                <w:bCs/>
              </w:rPr>
              <w:t>Dátum:</w:t>
            </w:r>
          </w:p>
        </w:tc>
        <w:tc>
          <w:tcPr>
            <w:tcW w:w="5000" w:type="pct"/>
            <w:tcMar>
              <w:top w:w="15" w:type="dxa"/>
              <w:left w:w="15" w:type="dxa"/>
              <w:bottom w:w="15" w:type="dxa"/>
              <w:right w:w="15" w:type="dxa"/>
            </w:tcMar>
            <w:vAlign w:val="center"/>
          </w:tcPr>
          <w:p w:rsidR="00682CC4" w:rsidRDefault="0065329B">
            <w:r>
              <w:t>02.05.2019</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Zdroj:</w:t>
            </w:r>
          </w:p>
        </w:tc>
        <w:tc>
          <w:tcPr>
            <w:tcW w:w="0" w:type="auto"/>
            <w:tcMar>
              <w:top w:w="15" w:type="dxa"/>
              <w:left w:w="15" w:type="dxa"/>
              <w:bottom w:w="15" w:type="dxa"/>
              <w:right w:w="15" w:type="dxa"/>
            </w:tcMar>
            <w:vAlign w:val="center"/>
          </w:tcPr>
          <w:p w:rsidR="00682CC4" w:rsidRDefault="0065329B">
            <w:r>
              <w:t xml:space="preserve">infozona.sk </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Strana:</w:t>
            </w:r>
          </w:p>
        </w:tc>
        <w:tc>
          <w:tcPr>
            <w:tcW w:w="0" w:type="auto"/>
            <w:tcMar>
              <w:top w:w="15" w:type="dxa"/>
              <w:left w:w="15" w:type="dxa"/>
              <w:bottom w:w="15" w:type="dxa"/>
              <w:right w:w="15" w:type="dxa"/>
            </w:tcMar>
            <w:vAlign w:val="center"/>
          </w:tcPr>
          <w:p w:rsidR="00682CC4" w:rsidRDefault="00682CC4"/>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Originál:</w:t>
            </w:r>
          </w:p>
        </w:tc>
        <w:tc>
          <w:tcPr>
            <w:tcW w:w="0" w:type="auto"/>
            <w:tcMar>
              <w:top w:w="15" w:type="dxa"/>
              <w:left w:w="15" w:type="dxa"/>
              <w:bottom w:w="15" w:type="dxa"/>
              <w:right w:w="15" w:type="dxa"/>
            </w:tcMar>
            <w:vAlign w:val="center"/>
          </w:tcPr>
          <w:p w:rsidR="00682CC4" w:rsidRDefault="0065329B">
            <w:hyperlink r:id="rId31" w:history="1">
              <w:r>
                <w:rPr>
                  <w:rStyle w:val="link-url"/>
                </w:rPr>
                <w:t>URL</w:t>
              </w:r>
            </w:hyperlink>
            <w:r>
              <w:t> </w:t>
            </w:r>
          </w:p>
        </w:tc>
      </w:tr>
    </w:tbl>
    <w:p w:rsidR="00682CC4" w:rsidRDefault="0065329B">
      <w:pPr>
        <w:ind w:left="15" w:right="15"/>
        <w:rPr>
          <w:color w:val="808080"/>
        </w:rPr>
      </w:pPr>
      <w:r>
        <w:rPr>
          <w:noProof/>
        </w:rPr>
        <w:pict>
          <v:rect id="_x0000_i1052" alt="" style="width:525.5pt;height:.05pt;mso-width-percent:0;mso-height-percent:0;mso-width-percent:0;mso-height-percent:0" o:hralign="center" o:hrstd="t" o:hr="t" fillcolor="gray" stroked="f">
            <v:path strokeok="f"/>
          </v:rect>
        </w:pict>
      </w:r>
    </w:p>
    <w:p w:rsidR="00682CC4" w:rsidRDefault="0065329B">
      <w:pPr>
        <w:spacing w:before="180" w:after="180"/>
      </w:pPr>
      <w:r>
        <w:t>BRATISLAVA 2. mája (WebNoviny.sk) – Zväz obchodu SR (ZO SR) rázne odmieta kritiku politikov, že na zvyšov</w:t>
      </w:r>
      <w:r>
        <w:t xml:space="preserve">aní cien potravín majú najväčší podiel obchodníci. </w:t>
      </w:r>
      <w:r>
        <w:br/>
      </w:r>
      <w:r>
        <w:br/>
      </w:r>
      <w:r>
        <w:br/>
      </w:r>
      <w:proofErr w:type="spellStart"/>
      <w:r>
        <w:t>Proinflačná</w:t>
      </w:r>
      <w:proofErr w:type="spellEnd"/>
      <w:r>
        <w:t xml:space="preserve"> politika </w:t>
      </w:r>
      <w:r>
        <w:br/>
        <w:t xml:space="preserve">Hlavný vplyv na rast cien má podľa zväzu obchodu niekoľkoročná </w:t>
      </w:r>
      <w:proofErr w:type="spellStart"/>
      <w:r>
        <w:t>proinflačná</w:t>
      </w:r>
      <w:proofErr w:type="spellEnd"/>
      <w:r>
        <w:t xml:space="preserve"> politika Európskej centrálnej banky so zámerom udržať infláciu v eurozóne strednodobo tesne pod hranicou </w:t>
      </w:r>
      <w:r>
        <w:t xml:space="preserve">dvoch percent. Medziročná inflácia na Slovensku bola v marci pritom na úrovni 2,7 percenta. </w:t>
      </w:r>
      <w:r>
        <w:br/>
        <w:t>Prezident Zväzu obchodu vo štvrtok informoval, že ak ceny na Slovensku rastú rýchlejšie ako v Európskej únii, príčiny treba hľadať v tom, že podmienky na Slovensku</w:t>
      </w:r>
      <w:r>
        <w:t xml:space="preserve"> sú odlišné od iných krajín EÚ. </w:t>
      </w:r>
      <w:r>
        <w:br/>
        <w:t>“Ihneď zbadáme niekoľko závažných faktorov, ktoré ovplyvnili predovšetkým cenu práce – podstatné zvýšenie mzdových nákladov, ktoré sa výraznou mierou dotklo nielen odvetvia obchodu, ale aj výroby, zvýšenie minimálnej mzdy a</w:t>
      </w:r>
      <w:r>
        <w:t xml:space="preserve"> mimoriadne navýšenie príplatkov za prácu v sobotu, nedeľu, sviatky a za prácu v noci,” uviedol </w:t>
      </w:r>
      <w:proofErr w:type="spellStart"/>
      <w:r>
        <w:t>Katriak</w:t>
      </w:r>
      <w:proofErr w:type="spellEnd"/>
      <w:r>
        <w:t xml:space="preserve">. Ďalšie zvyšovanie príplatkov sa uplatňuje práve 1. mája. </w:t>
      </w:r>
      <w:r>
        <w:br/>
      </w:r>
      <w:r>
        <w:br/>
        <w:t xml:space="preserve">Pod paľbou ministerstiev </w:t>
      </w:r>
      <w:r>
        <w:br/>
        <w:t xml:space="preserve">Obchodníci sú podľa </w:t>
      </w:r>
      <w:proofErr w:type="spellStart"/>
      <w:r>
        <w:t>Katriaka</w:t>
      </w:r>
      <w:proofErr w:type="spellEnd"/>
      <w:r>
        <w:t xml:space="preserve"> čoraz viac pod paľbou politikov, mini</w:t>
      </w:r>
      <w:r>
        <w:t xml:space="preserve">sterstiev a ďalších inštitúcií. “Sú nám prisudzované </w:t>
      </w:r>
      <w:proofErr w:type="spellStart"/>
      <w:r>
        <w:t>antivlastnosti</w:t>
      </w:r>
      <w:proofErr w:type="spellEnd"/>
      <w:r>
        <w:t xml:space="preserve">, ktoré sú od nás veľmi ďaleko a ktoré odmietame,” povedal </w:t>
      </w:r>
      <w:proofErr w:type="spellStart"/>
      <w:r>
        <w:t>Katriak</w:t>
      </w:r>
      <w:proofErr w:type="spellEnd"/>
      <w:r>
        <w:t xml:space="preserve">. </w:t>
      </w:r>
      <w:r>
        <w:br/>
        <w:t>“Veľmi zle až urážlivo na nás pôsobia slová na našu adresu. Necítime, že by sme boli takí nenažranci,” ohradil sa prezid</w:t>
      </w:r>
      <w:r>
        <w:t xml:space="preserve">ent Zväzu obchodu. Pripomenul, že obchodníci vlani podpísali </w:t>
      </w:r>
      <w:r>
        <w:rPr>
          <w:shd w:val="clear" w:color="auto" w:fill="AD80FF"/>
        </w:rPr>
        <w:t>memorandum</w:t>
      </w:r>
      <w:r>
        <w:t xml:space="preserve"> o </w:t>
      </w:r>
      <w:r>
        <w:rPr>
          <w:shd w:val="clear" w:color="auto" w:fill="AD80FF"/>
        </w:rPr>
        <w:t>poctivom</w:t>
      </w:r>
      <w:r>
        <w:t xml:space="preserve"> </w:t>
      </w:r>
      <w:r>
        <w:rPr>
          <w:shd w:val="clear" w:color="auto" w:fill="AD80FF"/>
        </w:rPr>
        <w:t>obchode</w:t>
      </w:r>
      <w:r>
        <w:t xml:space="preserve"> s pekármi v súvislosti s príplatkami za prácu. </w:t>
      </w:r>
      <w:r>
        <w:br/>
        <w:t>“Opätovne rokujeme s pekármi o tom, ako situáciu riešiť, keď pekári majú tieto problémy. Máme záujem sa dohodnúť, ale</w:t>
      </w:r>
      <w:r>
        <w:t xml:space="preserve"> treba rešpektovať, že sú tu takéto reálie,” dodal </w:t>
      </w:r>
      <w:proofErr w:type="spellStart"/>
      <w:r>
        <w:t>Katriak</w:t>
      </w:r>
      <w:proofErr w:type="spellEnd"/>
      <w:r>
        <w:t xml:space="preserve">. </w:t>
      </w:r>
      <w:r>
        <w:br/>
      </w:r>
      <w:r>
        <w:br/>
        <w:t xml:space="preserve">Povinné príplatky na rekreáciu </w:t>
      </w:r>
      <w:r>
        <w:br/>
        <w:t>Priamy vplyv na cenu práce malo podľa obchodníkov aj rozhodnutie o povinnom poskytovaní príplatkov na rekreáciu. “Všetky tieto legislatívne úpravy sa udiali v prí</w:t>
      </w:r>
      <w:r>
        <w:t xml:space="preserve">liš krátkom čase na to, aby ich podnikatelia v obchode stihli postupne absorbovať,” upozornil prvý viceprezident Zväzu obchodu Pavol </w:t>
      </w:r>
      <w:proofErr w:type="spellStart"/>
      <w:r>
        <w:t>Konštiak</w:t>
      </w:r>
      <w:proofErr w:type="spellEnd"/>
      <w:r>
        <w:t xml:space="preserve">. </w:t>
      </w:r>
      <w:r>
        <w:br/>
        <w:t>Takýto prudký nárast mzdových nákladov, ktorý sa podľa neho nezakladá na zvyšovaní produktivity práce, sa nevyhn</w:t>
      </w:r>
      <w:r>
        <w:t xml:space="preserve">utne prejavuje aj v raste cien. </w:t>
      </w:r>
      <w:r>
        <w:br/>
        <w:t xml:space="preserve">“V rovnakom období dochádza k rastu regulovaných cien energií, či je to elektrina alebo plyn. Na žiadnu z týchto okolností, ktoré sa priamo premietajú do nákladov podnikateľa, nemajú obchodníci žiadny vplyv a dosah,” dodal </w:t>
      </w:r>
      <w:proofErr w:type="spellStart"/>
      <w:r>
        <w:t>Konštiak.</w:t>
      </w:r>
      <w:hyperlink w:anchor="toc" w:history="1">
        <w:r>
          <w:rPr>
            <w:rStyle w:val="Hypertextovprepojenie"/>
          </w:rPr>
          <w:t>toc</w:t>
        </w:r>
        <w:proofErr w:type="spellEnd"/>
      </w:hyperlink>
    </w:p>
    <w:p w:rsidR="00682CC4" w:rsidRDefault="0065329B">
      <w:pPr>
        <w:spacing w:after="300"/>
      </w:pPr>
      <w:r>
        <w:t> </w:t>
      </w:r>
    </w:p>
    <w:p w:rsidR="00682CC4" w:rsidRDefault="0065329B">
      <w:pPr>
        <w:ind w:left="15" w:right="15"/>
        <w:rPr>
          <w:color w:val="808080"/>
        </w:rPr>
      </w:pPr>
      <w:r>
        <w:rPr>
          <w:noProof/>
        </w:rPr>
        <w:pict>
          <v:rect id="_x0000_i1051"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682CC4">
        <w:trPr>
          <w:tblCellSpacing w:w="0" w:type="dxa"/>
          <w:jc w:val="center"/>
        </w:trPr>
        <w:tc>
          <w:tcPr>
            <w:tcW w:w="0" w:type="auto"/>
            <w:tcMar>
              <w:top w:w="675" w:type="dxa"/>
              <w:left w:w="75" w:type="dxa"/>
              <w:bottom w:w="375" w:type="dxa"/>
              <w:right w:w="75" w:type="dxa"/>
            </w:tcMar>
            <w:vAlign w:val="center"/>
          </w:tcPr>
          <w:p w:rsidR="00682CC4" w:rsidRDefault="0065329B">
            <w:pPr>
              <w:jc w:val="center"/>
            </w:pPr>
            <w:r>
              <w:rPr>
                <w:noProof/>
              </w:rPr>
              <w:lastRenderedPageBreak/>
              <w:drawing>
                <wp:inline distT="0" distB="0" distL="0" distR="0">
                  <wp:extent cx="5440680" cy="7040880"/>
                  <wp:effectExtent l="0" t="0" r="0" b="0"/>
                  <wp:docPr id="100040" name="Obrázok 100040"/>
                  <wp:cNvGraphicFramePr/>
                  <a:graphic xmlns:a="http://schemas.openxmlformats.org/drawingml/2006/main">
                    <a:graphicData uri="http://schemas.openxmlformats.org/drawingml/2006/picture">
                      <pic:pic xmlns:pic="http://schemas.openxmlformats.org/drawingml/2006/picture">
                        <pic:nvPicPr>
                          <pic:cNvPr id="1586385337" name=""/>
                          <pic:cNvPicPr/>
                        </pic:nvPicPr>
                        <pic:blipFill>
                          <a:blip r:embed="rId32"/>
                          <a:stretch>
                            <a:fillRect/>
                          </a:stretch>
                        </pic:blipFill>
                        <pic:spPr>
                          <a:xfrm>
                            <a:off x="0" y="0"/>
                            <a:ext cx="5440680" cy="7040880"/>
                          </a:xfrm>
                          <a:prstGeom prst="rect">
                            <a:avLst/>
                          </a:prstGeom>
                        </pic:spPr>
                      </pic:pic>
                    </a:graphicData>
                  </a:graphic>
                </wp:inline>
              </w:drawing>
            </w:r>
          </w:p>
        </w:tc>
        <w:tc>
          <w:tcPr>
            <w:tcW w:w="0" w:type="auto"/>
            <w:vAlign w:val="center"/>
          </w:tcPr>
          <w:p w:rsidR="00682CC4" w:rsidRDefault="00682CC4"/>
        </w:tc>
      </w:tr>
      <w:tr w:rsidR="00682CC4">
        <w:trPr>
          <w:tblCellSpacing w:w="0" w:type="dxa"/>
          <w:jc w:val="center"/>
        </w:trPr>
        <w:tc>
          <w:tcPr>
            <w:tcW w:w="0" w:type="auto"/>
            <w:gridSpan w:val="2"/>
            <w:tcMar>
              <w:top w:w="0" w:type="dxa"/>
              <w:left w:w="0" w:type="dxa"/>
              <w:bottom w:w="0" w:type="dxa"/>
              <w:right w:w="0" w:type="dxa"/>
            </w:tcMar>
            <w:vAlign w:val="center"/>
          </w:tcPr>
          <w:p w:rsidR="00682CC4" w:rsidRDefault="0065329B">
            <w:pPr>
              <w:rPr>
                <w:sz w:val="16"/>
                <w:szCs w:val="16"/>
              </w:rPr>
            </w:pPr>
            <w:hyperlink w:anchor="TableOfContent" w:history="1">
              <w:r>
                <w:rPr>
                  <w:color w:val="00A4DF"/>
                  <w:sz w:val="21"/>
                  <w:szCs w:val="21"/>
                  <w:u w:val="single" w:color="00A4DF"/>
                </w:rPr>
                <w:t>Späť</w:t>
              </w:r>
            </w:hyperlink>
          </w:p>
        </w:tc>
      </w:tr>
    </w:tbl>
    <w:p w:rsidR="00682CC4" w:rsidRDefault="0065329B">
      <w:pPr>
        <w:pStyle w:val="Nadpis2"/>
        <w:keepNext w:val="0"/>
        <w:spacing w:before="224" w:after="224"/>
        <w:rPr>
          <w:sz w:val="27"/>
          <w:szCs w:val="27"/>
        </w:rPr>
      </w:pPr>
      <w:hyperlink w:anchor="TableOfContent__xi16__OPSK19AM4118" w:history="1">
        <w:r>
          <w:rPr>
            <w:rFonts w:ascii="Arial" w:eastAsia="Arial" w:hAnsi="Arial" w:cs="Arial"/>
            <w:iCs w:val="0"/>
            <w:color w:val="303030"/>
            <w:sz w:val="32"/>
            <w:szCs w:val="32"/>
            <w:u w:val="single" w:color="303030"/>
          </w:rPr>
          <w:t xml:space="preserve">Za drahšími potravinami stojí aj vyššia cena práce, obchodníci rázne odmietajú kritiku politikov </w:t>
        </w:r>
        <w:bookmarkStart w:id="39" w:name="Article__xi16__OPSK19AM4118"/>
      </w:hyperlink>
      <w:bookmarkEnd w:id="39"/>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682CC4">
        <w:trPr>
          <w:tblCellSpacing w:w="15" w:type="dxa"/>
        </w:trPr>
        <w:tc>
          <w:tcPr>
            <w:tcW w:w="0" w:type="auto"/>
            <w:tcMar>
              <w:top w:w="15" w:type="dxa"/>
              <w:left w:w="15" w:type="dxa"/>
              <w:bottom w:w="15" w:type="dxa"/>
              <w:right w:w="15" w:type="dxa"/>
            </w:tcMar>
            <w:vAlign w:val="center"/>
          </w:tcPr>
          <w:p w:rsidR="00682CC4" w:rsidRDefault="0065329B">
            <w:r>
              <w:rPr>
                <w:b/>
                <w:bCs/>
              </w:rPr>
              <w:t>Dátum:</w:t>
            </w:r>
          </w:p>
        </w:tc>
        <w:tc>
          <w:tcPr>
            <w:tcW w:w="5000" w:type="pct"/>
            <w:tcMar>
              <w:top w:w="15" w:type="dxa"/>
              <w:left w:w="15" w:type="dxa"/>
              <w:bottom w:w="15" w:type="dxa"/>
              <w:right w:w="15" w:type="dxa"/>
            </w:tcMar>
            <w:vAlign w:val="center"/>
          </w:tcPr>
          <w:p w:rsidR="00682CC4" w:rsidRDefault="0065329B">
            <w:r>
              <w:t>02.05.2019</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Zdroj:</w:t>
            </w:r>
          </w:p>
        </w:tc>
        <w:tc>
          <w:tcPr>
            <w:tcW w:w="0" w:type="auto"/>
            <w:tcMar>
              <w:top w:w="15" w:type="dxa"/>
              <w:left w:w="15" w:type="dxa"/>
              <w:bottom w:w="15" w:type="dxa"/>
              <w:right w:w="15" w:type="dxa"/>
            </w:tcMar>
            <w:vAlign w:val="center"/>
          </w:tcPr>
          <w:p w:rsidR="00682CC4" w:rsidRDefault="0065329B">
            <w:r>
              <w:t xml:space="preserve">pozri.sk </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Strana:</w:t>
            </w:r>
          </w:p>
        </w:tc>
        <w:tc>
          <w:tcPr>
            <w:tcW w:w="0" w:type="auto"/>
            <w:tcMar>
              <w:top w:w="15" w:type="dxa"/>
              <w:left w:w="15" w:type="dxa"/>
              <w:bottom w:w="15" w:type="dxa"/>
              <w:right w:w="15" w:type="dxa"/>
            </w:tcMar>
            <w:vAlign w:val="center"/>
          </w:tcPr>
          <w:p w:rsidR="00682CC4" w:rsidRDefault="00682CC4"/>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Originál:</w:t>
            </w:r>
          </w:p>
        </w:tc>
        <w:tc>
          <w:tcPr>
            <w:tcW w:w="0" w:type="auto"/>
            <w:tcMar>
              <w:top w:w="15" w:type="dxa"/>
              <w:left w:w="15" w:type="dxa"/>
              <w:bottom w:w="15" w:type="dxa"/>
              <w:right w:w="15" w:type="dxa"/>
            </w:tcMar>
            <w:vAlign w:val="center"/>
          </w:tcPr>
          <w:p w:rsidR="00682CC4" w:rsidRDefault="0065329B">
            <w:hyperlink r:id="rId33" w:history="1">
              <w:r>
                <w:rPr>
                  <w:rStyle w:val="link-url"/>
                </w:rPr>
                <w:t>URL</w:t>
              </w:r>
            </w:hyperlink>
            <w:r>
              <w:t> </w:t>
            </w:r>
          </w:p>
        </w:tc>
      </w:tr>
    </w:tbl>
    <w:p w:rsidR="00682CC4" w:rsidRDefault="0065329B">
      <w:pPr>
        <w:ind w:left="15" w:right="15"/>
        <w:rPr>
          <w:color w:val="808080"/>
        </w:rPr>
      </w:pPr>
      <w:r>
        <w:rPr>
          <w:noProof/>
        </w:rPr>
        <w:pict>
          <v:rect id="_x0000_i1050" alt="" style="width:525.5pt;height:.05pt;mso-width-percent:0;mso-height-percent:0;mso-width-percent:0;mso-height-percent:0" o:hralign="center" o:hrstd="t" o:hr="t" fillcolor="gray" stroked="f">
            <v:path strokeok="f"/>
          </v:rect>
        </w:pict>
      </w:r>
    </w:p>
    <w:p w:rsidR="00682CC4" w:rsidRDefault="0065329B">
      <w:pPr>
        <w:spacing w:before="180" w:after="180"/>
      </w:pPr>
      <w:r>
        <w:t xml:space="preserve">Hlavný vplyv na rast cien potravín má podľa Zväzu obchodu SR niekoľkoročná </w:t>
      </w:r>
      <w:proofErr w:type="spellStart"/>
      <w:r>
        <w:t>proinflačná</w:t>
      </w:r>
      <w:proofErr w:type="spellEnd"/>
      <w:r>
        <w:t xml:space="preserve"> politika Európskej centrálnej banky so zámerom udržať infláciu v eurozóne strednodobo tesne pod hranicou dvoch percent. </w:t>
      </w:r>
      <w:r>
        <w:br/>
      </w:r>
      <w:r>
        <w:br/>
        <w:t>BRATISLAVA 2. mája (WebNoviny.sk) - Zväz obchod</w:t>
      </w:r>
      <w:r>
        <w:t xml:space="preserve">u SR (ZO SR) rázne odmieta kritiku politikov, že na zvyšovaní cien potravín majú najväčší podiel obchodníci. </w:t>
      </w:r>
      <w:r>
        <w:br/>
      </w:r>
      <w:proofErr w:type="spellStart"/>
      <w:r>
        <w:t>Proinflačná</w:t>
      </w:r>
      <w:proofErr w:type="spellEnd"/>
      <w:r>
        <w:t xml:space="preserve"> politika </w:t>
      </w:r>
      <w:r>
        <w:br/>
        <w:t xml:space="preserve">Hlavný vplyv na rast cien má podľa zväzu obchodu niekoľkoročná </w:t>
      </w:r>
      <w:proofErr w:type="spellStart"/>
      <w:r>
        <w:t>proinflačná</w:t>
      </w:r>
      <w:proofErr w:type="spellEnd"/>
      <w:r>
        <w:t xml:space="preserve"> politika Európskej centrálnej banky so zámerom ud</w:t>
      </w:r>
      <w:r>
        <w:t xml:space="preserve">ržať infláciu v eurozóne strednodobo tesne pod hranicou dvoch percent. Medziročná inflácia na Slovensku bola v marci pritom na úrovni 2,7 percenta. </w:t>
      </w:r>
      <w:r>
        <w:br/>
        <w:t>Prezident Zväzu obchodu vo štvrtok informoval, že ak ceny na Slovensku rastú rýchlejšie ako v Európskej úni</w:t>
      </w:r>
      <w:r>
        <w:t xml:space="preserve">i, príčiny treba hľadať v tom, že podmienky na Slovensku sú odlišné od iných krajín EÚ. </w:t>
      </w:r>
      <w:r>
        <w:br/>
        <w:t>"Ihneď zbadáme niekoľko závažných faktorov, ktoré ovplyvnili predovšetkým cenu práce - podstatné zvýšenie mzdových nákladov, ktoré sa výraznou mierou dotklo nielen odv</w:t>
      </w:r>
      <w:r>
        <w:t xml:space="preserve">etvia obchodu, ale aj výroby, zvýšenie minimálnej mzdy a mimoriadne navýšenie príplatkov za prácu v sobotu, nedeľu, sviatky a za prácu v noci," uviedol </w:t>
      </w:r>
      <w:proofErr w:type="spellStart"/>
      <w:r>
        <w:t>Katriak</w:t>
      </w:r>
      <w:proofErr w:type="spellEnd"/>
      <w:r>
        <w:t xml:space="preserve">. Ďalšie zvyšovanie príplatkov sa uplatňuje práve 1. mája. </w:t>
      </w:r>
      <w:r>
        <w:br/>
        <w:t xml:space="preserve">Pod paľbou ministerstiev </w:t>
      </w:r>
      <w:r>
        <w:br/>
        <w:t xml:space="preserve">Obchodníci </w:t>
      </w:r>
      <w:r>
        <w:t xml:space="preserve">sú podľa </w:t>
      </w:r>
      <w:proofErr w:type="spellStart"/>
      <w:r>
        <w:t>Katriaka</w:t>
      </w:r>
      <w:proofErr w:type="spellEnd"/>
      <w:r>
        <w:t xml:space="preserve"> čoraz viac pod paľbou politikov, ministerstiev a ďalších inštitúcií. "Sú nám prisudzované </w:t>
      </w:r>
      <w:proofErr w:type="spellStart"/>
      <w:r>
        <w:t>antivlastnosti</w:t>
      </w:r>
      <w:proofErr w:type="spellEnd"/>
      <w:r>
        <w:t xml:space="preserve">, ktoré sú od nás veľmi ďaleko a ktoré odmietame," povedal </w:t>
      </w:r>
      <w:proofErr w:type="spellStart"/>
      <w:r>
        <w:t>Katriak</w:t>
      </w:r>
      <w:proofErr w:type="spellEnd"/>
      <w:r>
        <w:t xml:space="preserve">. </w:t>
      </w:r>
      <w:r>
        <w:br/>
        <w:t>"Veľmi zle až urážlivo na nás pôsobia slová na našu adresu. Necít</w:t>
      </w:r>
      <w:r>
        <w:t xml:space="preserve">ime, že by sme boli takí nenažranci," ohradil sa prezident Zväzu obchodu. Pripomenul, že obchodníci vlani podpísali </w:t>
      </w:r>
      <w:r>
        <w:rPr>
          <w:shd w:val="clear" w:color="auto" w:fill="AD80FF"/>
        </w:rPr>
        <w:t>memorandum</w:t>
      </w:r>
      <w:r>
        <w:t xml:space="preserve"> o </w:t>
      </w:r>
      <w:r>
        <w:rPr>
          <w:shd w:val="clear" w:color="auto" w:fill="AD80FF"/>
        </w:rPr>
        <w:t>poctivom</w:t>
      </w:r>
      <w:r>
        <w:t xml:space="preserve"> </w:t>
      </w:r>
      <w:r>
        <w:rPr>
          <w:shd w:val="clear" w:color="auto" w:fill="AD80FF"/>
        </w:rPr>
        <w:t>obchode</w:t>
      </w:r>
      <w:r>
        <w:t xml:space="preserve"> s pekármi v súvislosti s príplatkami za prácu. </w:t>
      </w:r>
      <w:r>
        <w:br/>
        <w:t>"Opätovne rokujeme s pekármi o tom, ako situáciu riešiť, keď p</w:t>
      </w:r>
      <w:r>
        <w:t xml:space="preserve">ekári majú tieto problémy. Máme záujem sa dohodnúť, ale treba rešpektovať, že sú tu takéto reálie," </w:t>
      </w:r>
      <w:r>
        <w:br/>
        <w:t xml:space="preserve">dodal </w:t>
      </w:r>
      <w:proofErr w:type="spellStart"/>
      <w:r>
        <w:t>Katriak</w:t>
      </w:r>
      <w:proofErr w:type="spellEnd"/>
      <w:r>
        <w:t xml:space="preserve">. </w:t>
      </w:r>
      <w:r>
        <w:br/>
        <w:t xml:space="preserve">Povinné príplatky na rekreáciu </w:t>
      </w:r>
      <w:r>
        <w:br/>
        <w:t>Priamy vplyv na cenu práce malo podľa obchodníkov aj rozhodnutie o povinnom poskytovaní príplatkov na rekre</w:t>
      </w:r>
      <w:r>
        <w:t xml:space="preserve">áciu. "Všetky tieto legislatívne úpravy sa udiali v príliš krátkom čase na to, aby ich podnikatelia v obchode stihli postupne absorbovať," upozornil prvý viceprezident Zväzu obchodu Pavol </w:t>
      </w:r>
      <w:proofErr w:type="spellStart"/>
      <w:r>
        <w:t>Konštiak</w:t>
      </w:r>
      <w:proofErr w:type="spellEnd"/>
      <w:r>
        <w:t xml:space="preserve">. </w:t>
      </w:r>
      <w:r>
        <w:br/>
        <w:t>Takýto prudký nárast mzdových nákladov, ktorý sa podľa ne</w:t>
      </w:r>
      <w:r>
        <w:t xml:space="preserve">ho nezakladá na zvyšovaní produktivity práce, sa nevyhnutne prejavuje aj v raste cien. </w:t>
      </w:r>
      <w:r>
        <w:br/>
        <w:t>"V rovnakom období dochádza k rastu regulovaných cien energií, či je to elektrina alebo plyn. Na žiadnu z týchto okolností, ktoré sa priamo premietajú do nákladov podni</w:t>
      </w:r>
      <w:r>
        <w:t xml:space="preserve">kateľa, nemajú obchodníci žiadny vplyv a dosah," dodal </w:t>
      </w:r>
      <w:proofErr w:type="spellStart"/>
      <w:r>
        <w:t>Konštiak.</w:t>
      </w:r>
      <w:hyperlink w:anchor="toc" w:history="1">
        <w:r>
          <w:rPr>
            <w:rStyle w:val="Hypertextovprepojenie"/>
          </w:rPr>
          <w:t>toc</w:t>
        </w:r>
        <w:proofErr w:type="spellEnd"/>
      </w:hyperlink>
    </w:p>
    <w:p w:rsidR="00682CC4" w:rsidRDefault="0065329B">
      <w:pPr>
        <w:spacing w:after="300"/>
      </w:pPr>
      <w:r>
        <w:t> </w:t>
      </w:r>
    </w:p>
    <w:p w:rsidR="00682CC4" w:rsidRDefault="0065329B">
      <w:pPr>
        <w:ind w:left="15" w:right="15"/>
        <w:rPr>
          <w:color w:val="808080"/>
        </w:rPr>
      </w:pPr>
      <w:r>
        <w:rPr>
          <w:noProof/>
        </w:rPr>
        <w:pict>
          <v:rect id="_x0000_i1049"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682CC4">
        <w:trPr>
          <w:tblCellSpacing w:w="0" w:type="dxa"/>
          <w:jc w:val="center"/>
        </w:trPr>
        <w:tc>
          <w:tcPr>
            <w:tcW w:w="0" w:type="auto"/>
            <w:tcMar>
              <w:top w:w="675" w:type="dxa"/>
              <w:left w:w="75" w:type="dxa"/>
              <w:bottom w:w="375" w:type="dxa"/>
              <w:right w:w="75" w:type="dxa"/>
            </w:tcMar>
            <w:vAlign w:val="center"/>
          </w:tcPr>
          <w:p w:rsidR="00682CC4" w:rsidRDefault="0065329B">
            <w:pPr>
              <w:jc w:val="center"/>
            </w:pPr>
            <w:r>
              <w:rPr>
                <w:noProof/>
              </w:rPr>
              <w:lastRenderedPageBreak/>
              <w:drawing>
                <wp:inline distT="0" distB="0" distL="0" distR="0">
                  <wp:extent cx="5440680" cy="7040880"/>
                  <wp:effectExtent l="0" t="0" r="0" b="0"/>
                  <wp:docPr id="100043" name="Obrázok 100043"/>
                  <wp:cNvGraphicFramePr/>
                  <a:graphic xmlns:a="http://schemas.openxmlformats.org/drawingml/2006/main">
                    <a:graphicData uri="http://schemas.openxmlformats.org/drawingml/2006/picture">
                      <pic:pic xmlns:pic="http://schemas.openxmlformats.org/drawingml/2006/picture">
                        <pic:nvPicPr>
                          <pic:cNvPr id="1935335268" name=""/>
                          <pic:cNvPicPr/>
                        </pic:nvPicPr>
                        <pic:blipFill>
                          <a:blip r:embed="rId34"/>
                          <a:stretch>
                            <a:fillRect/>
                          </a:stretch>
                        </pic:blipFill>
                        <pic:spPr>
                          <a:xfrm>
                            <a:off x="0" y="0"/>
                            <a:ext cx="5440680" cy="7040880"/>
                          </a:xfrm>
                          <a:prstGeom prst="rect">
                            <a:avLst/>
                          </a:prstGeom>
                        </pic:spPr>
                      </pic:pic>
                    </a:graphicData>
                  </a:graphic>
                </wp:inline>
              </w:drawing>
            </w:r>
          </w:p>
        </w:tc>
        <w:tc>
          <w:tcPr>
            <w:tcW w:w="0" w:type="auto"/>
            <w:vAlign w:val="center"/>
          </w:tcPr>
          <w:p w:rsidR="00682CC4" w:rsidRDefault="00682CC4"/>
        </w:tc>
      </w:tr>
      <w:tr w:rsidR="00682CC4">
        <w:trPr>
          <w:tblCellSpacing w:w="0" w:type="dxa"/>
          <w:jc w:val="center"/>
        </w:trPr>
        <w:tc>
          <w:tcPr>
            <w:tcW w:w="0" w:type="auto"/>
            <w:gridSpan w:val="2"/>
            <w:tcMar>
              <w:top w:w="0" w:type="dxa"/>
              <w:left w:w="0" w:type="dxa"/>
              <w:bottom w:w="0" w:type="dxa"/>
              <w:right w:w="0" w:type="dxa"/>
            </w:tcMar>
            <w:vAlign w:val="center"/>
          </w:tcPr>
          <w:p w:rsidR="00682CC4" w:rsidRDefault="0065329B">
            <w:pPr>
              <w:rPr>
                <w:sz w:val="16"/>
                <w:szCs w:val="16"/>
              </w:rPr>
            </w:pPr>
            <w:hyperlink w:anchor="TableOfContent" w:history="1">
              <w:r>
                <w:rPr>
                  <w:color w:val="00A4DF"/>
                  <w:sz w:val="21"/>
                  <w:szCs w:val="21"/>
                  <w:u w:val="single" w:color="00A4DF"/>
                </w:rPr>
                <w:t>Späť</w:t>
              </w:r>
            </w:hyperlink>
          </w:p>
        </w:tc>
      </w:tr>
    </w:tbl>
    <w:p w:rsidR="00682CC4" w:rsidRDefault="0065329B">
      <w:pPr>
        <w:pStyle w:val="Nadpis2"/>
        <w:keepNext w:val="0"/>
        <w:spacing w:before="224" w:after="224"/>
        <w:rPr>
          <w:sz w:val="27"/>
          <w:szCs w:val="27"/>
        </w:rPr>
      </w:pPr>
      <w:hyperlink w:anchor="TableOfContent__xi16__OPSK19AM4195" w:history="1">
        <w:r>
          <w:rPr>
            <w:rFonts w:ascii="Arial" w:eastAsia="Arial" w:hAnsi="Arial" w:cs="Arial"/>
            <w:iCs w:val="0"/>
            <w:color w:val="303030"/>
            <w:sz w:val="32"/>
            <w:szCs w:val="32"/>
            <w:u w:val="single" w:color="303030"/>
          </w:rPr>
          <w:t xml:space="preserve">Za drahšími potravinami stojí aj vyššia cena práce, obchodníci rázne odmietajú kritiku politikov </w:t>
        </w:r>
        <w:bookmarkStart w:id="40" w:name="Article__xi16__OPSK19AM4195"/>
      </w:hyperlink>
      <w:bookmarkEnd w:id="40"/>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682CC4">
        <w:trPr>
          <w:tblCellSpacing w:w="15" w:type="dxa"/>
        </w:trPr>
        <w:tc>
          <w:tcPr>
            <w:tcW w:w="0" w:type="auto"/>
            <w:tcMar>
              <w:top w:w="15" w:type="dxa"/>
              <w:left w:w="15" w:type="dxa"/>
              <w:bottom w:w="15" w:type="dxa"/>
              <w:right w:w="15" w:type="dxa"/>
            </w:tcMar>
            <w:vAlign w:val="center"/>
          </w:tcPr>
          <w:p w:rsidR="00682CC4" w:rsidRDefault="0065329B">
            <w:r>
              <w:rPr>
                <w:b/>
                <w:bCs/>
              </w:rPr>
              <w:t>Dátum:</w:t>
            </w:r>
          </w:p>
        </w:tc>
        <w:tc>
          <w:tcPr>
            <w:tcW w:w="5000" w:type="pct"/>
            <w:tcMar>
              <w:top w:w="15" w:type="dxa"/>
              <w:left w:w="15" w:type="dxa"/>
              <w:bottom w:w="15" w:type="dxa"/>
              <w:right w:w="15" w:type="dxa"/>
            </w:tcMar>
            <w:vAlign w:val="center"/>
          </w:tcPr>
          <w:p w:rsidR="00682CC4" w:rsidRDefault="0065329B">
            <w:r>
              <w:t>02.05.2019</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Zdroj:</w:t>
            </w:r>
          </w:p>
        </w:tc>
        <w:tc>
          <w:tcPr>
            <w:tcW w:w="0" w:type="auto"/>
            <w:tcMar>
              <w:top w:w="15" w:type="dxa"/>
              <w:left w:w="15" w:type="dxa"/>
              <w:bottom w:w="15" w:type="dxa"/>
              <w:right w:w="15" w:type="dxa"/>
            </w:tcMar>
            <w:vAlign w:val="center"/>
          </w:tcPr>
          <w:p w:rsidR="00682CC4" w:rsidRDefault="0065329B">
            <w:r>
              <w:t xml:space="preserve">secovce.virtualne.sk </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Strana:</w:t>
            </w:r>
          </w:p>
        </w:tc>
        <w:tc>
          <w:tcPr>
            <w:tcW w:w="0" w:type="auto"/>
            <w:tcMar>
              <w:top w:w="15" w:type="dxa"/>
              <w:left w:w="15" w:type="dxa"/>
              <w:bottom w:w="15" w:type="dxa"/>
              <w:right w:w="15" w:type="dxa"/>
            </w:tcMar>
            <w:vAlign w:val="center"/>
          </w:tcPr>
          <w:p w:rsidR="00682CC4" w:rsidRDefault="00682CC4"/>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Originál:</w:t>
            </w:r>
          </w:p>
        </w:tc>
        <w:tc>
          <w:tcPr>
            <w:tcW w:w="0" w:type="auto"/>
            <w:tcMar>
              <w:top w:w="15" w:type="dxa"/>
              <w:left w:w="15" w:type="dxa"/>
              <w:bottom w:w="15" w:type="dxa"/>
              <w:right w:w="15" w:type="dxa"/>
            </w:tcMar>
            <w:vAlign w:val="center"/>
          </w:tcPr>
          <w:p w:rsidR="00682CC4" w:rsidRDefault="0065329B">
            <w:hyperlink r:id="rId35" w:history="1">
              <w:r>
                <w:rPr>
                  <w:rStyle w:val="link-url"/>
                </w:rPr>
                <w:t>URL</w:t>
              </w:r>
            </w:hyperlink>
            <w:r>
              <w:t> </w:t>
            </w:r>
          </w:p>
        </w:tc>
      </w:tr>
    </w:tbl>
    <w:p w:rsidR="00682CC4" w:rsidRDefault="0065329B">
      <w:pPr>
        <w:ind w:left="15" w:right="15"/>
        <w:rPr>
          <w:color w:val="808080"/>
        </w:rPr>
      </w:pPr>
      <w:r>
        <w:rPr>
          <w:noProof/>
        </w:rPr>
        <w:pict>
          <v:rect id="_x0000_i1048" alt="" style="width:525.5pt;height:.05pt;mso-width-percent:0;mso-height-percent:0;mso-width-percent:0;mso-height-percent:0" o:hralign="center" o:hrstd="t" o:hr="t" fillcolor="gray" stroked="f">
            <v:path strokeok="f"/>
          </v:rect>
        </w:pict>
      </w:r>
    </w:p>
    <w:p w:rsidR="00682CC4" w:rsidRDefault="0065329B">
      <w:pPr>
        <w:spacing w:before="180" w:after="180"/>
      </w:pPr>
      <w:r>
        <w:t>BRATISLAVA 2. mája (WebNoviny.sk) - Zväz obchodu SR (ZO SR) rázne odmieta kritiku politi</w:t>
      </w:r>
      <w:r>
        <w:t xml:space="preserve">kov, že na zvyšovaní cien potravín majú najväčší podiel obchodníci. </w:t>
      </w:r>
      <w:r>
        <w:br/>
      </w:r>
      <w:r>
        <w:br/>
      </w:r>
      <w:proofErr w:type="spellStart"/>
      <w:r>
        <w:t>Proinflačná</w:t>
      </w:r>
      <w:proofErr w:type="spellEnd"/>
      <w:r>
        <w:t xml:space="preserve"> politika </w:t>
      </w:r>
      <w:r>
        <w:br/>
        <w:t xml:space="preserve">Hlavný vplyv na rast cien má podľa zväzu obchodu niekoľkoročná </w:t>
      </w:r>
      <w:proofErr w:type="spellStart"/>
      <w:r>
        <w:t>proinflačná</w:t>
      </w:r>
      <w:proofErr w:type="spellEnd"/>
      <w:r>
        <w:t xml:space="preserve"> politika Európskej centrálnej banky so zámerom udržať infláciu v eurozóne strednodobo tes</w:t>
      </w:r>
      <w:r>
        <w:t xml:space="preserve">ne pod hranicou dvoch percent. Medziročná inflácia na Slovensku bola v marci pritom na úrovni 2,7 percenta. </w:t>
      </w:r>
      <w:r>
        <w:br/>
        <w:t>Prezident Zväzu obchodu vo štvrtok informoval, že ak ceny na Slovensku rastú rýchlejšie ako v Európskej únii, príčiny treba hľadať v tom, že podmie</w:t>
      </w:r>
      <w:r>
        <w:t xml:space="preserve">nky na Slovensku sú odlišné od iných krajín EÚ. </w:t>
      </w:r>
      <w:r>
        <w:br/>
        <w:t>"Ihneď zbadáme niekoľko závažných faktorov, ktoré ovplyvnili predovšetkým cenu práce - podstatné zvýšenie mzdových nákladov, ktoré sa výraznou mierou dotklo nielen odvetvia obchodu, ale aj výroby, zvýšenie m</w:t>
      </w:r>
      <w:r>
        <w:t xml:space="preserve">inimálnej mzdy a mimoriadne navýšenie príplatkov za prácu v sobotu, nedeľu, sviatky a za prácu v noci," uviedol </w:t>
      </w:r>
      <w:proofErr w:type="spellStart"/>
      <w:r>
        <w:t>Katriak</w:t>
      </w:r>
      <w:proofErr w:type="spellEnd"/>
      <w:r>
        <w:t xml:space="preserve">. Ďalšie zvyšovanie príplatkov sa uplatňuje práve 1. mája. </w:t>
      </w:r>
      <w:r>
        <w:br/>
        <w:t xml:space="preserve">Pod paľbou ministerstiev </w:t>
      </w:r>
      <w:r>
        <w:br/>
        <w:t xml:space="preserve">Obchodníci sú podľa </w:t>
      </w:r>
      <w:proofErr w:type="spellStart"/>
      <w:r>
        <w:t>Katriaka</w:t>
      </w:r>
      <w:proofErr w:type="spellEnd"/>
      <w:r>
        <w:t xml:space="preserve"> čoraz viac pod paľbou </w:t>
      </w:r>
      <w:r>
        <w:t xml:space="preserve">politikov, ministerstiev a ďalších inštitúcií. "Sú nám prisudzované </w:t>
      </w:r>
      <w:proofErr w:type="spellStart"/>
      <w:r>
        <w:t>antivlastnosti</w:t>
      </w:r>
      <w:proofErr w:type="spellEnd"/>
      <w:r>
        <w:t xml:space="preserve">, ktoré sú od nás veľmi ďaleko a ktoré odmietame," povedal </w:t>
      </w:r>
      <w:proofErr w:type="spellStart"/>
      <w:r>
        <w:t>Katriak</w:t>
      </w:r>
      <w:proofErr w:type="spellEnd"/>
      <w:r>
        <w:t xml:space="preserve">. </w:t>
      </w:r>
      <w:r>
        <w:br/>
        <w:t>"Veľmi zle až urážlivo na nás pôsobia slová na našu adresu. Necítime, že by sme boli takí nenažranci," oh</w:t>
      </w:r>
      <w:r>
        <w:t xml:space="preserve">radil sa prezident Zväzu obchodu. Pripomenul, že obchodníci vlani podpísali </w:t>
      </w:r>
      <w:r>
        <w:rPr>
          <w:shd w:val="clear" w:color="auto" w:fill="AD80FF"/>
        </w:rPr>
        <w:t>memorandum</w:t>
      </w:r>
      <w:r>
        <w:t xml:space="preserve"> o </w:t>
      </w:r>
      <w:r>
        <w:rPr>
          <w:shd w:val="clear" w:color="auto" w:fill="AD80FF"/>
        </w:rPr>
        <w:t>poctivom</w:t>
      </w:r>
      <w:r>
        <w:t xml:space="preserve"> </w:t>
      </w:r>
      <w:r>
        <w:rPr>
          <w:shd w:val="clear" w:color="auto" w:fill="AD80FF"/>
        </w:rPr>
        <w:t>obchode</w:t>
      </w:r>
      <w:r>
        <w:t xml:space="preserve"> s pekármi v súvislosti s príplatkami za prácu. </w:t>
      </w:r>
      <w:r>
        <w:br/>
        <w:t>"Opätovne rokujeme s pekármi o tom, ako situáciu riešiť, keď pekári majú tieto problémy. Máme záujem s</w:t>
      </w:r>
      <w:r>
        <w:t xml:space="preserve">a dohodnúť, ale treba rešpektovať, že sú tu takéto reálie," dodal </w:t>
      </w:r>
      <w:proofErr w:type="spellStart"/>
      <w:r>
        <w:t>Katriak</w:t>
      </w:r>
      <w:proofErr w:type="spellEnd"/>
      <w:r>
        <w:t xml:space="preserve">. </w:t>
      </w:r>
      <w:r>
        <w:br/>
        <w:t xml:space="preserve">Povinné príplatky na rekreáciu </w:t>
      </w:r>
      <w:r>
        <w:br/>
        <w:t xml:space="preserve">Priamy vplyv na cenu práce malo podľa obchodníkov aj rozhodnutie o povinnom poskytovaní príplatkov na rekreáciu. </w:t>
      </w:r>
      <w:r>
        <w:br/>
        <w:t xml:space="preserve">"Všetky tieto legislatívne úpravy </w:t>
      </w:r>
      <w:r>
        <w:t xml:space="preserve">sa udiali v príliš krátkom čase na to, aby ich podnikatelia v obchode stihli postupne absorbovať," upozornil prvý viceprezident Zväzu obchodu Pavol </w:t>
      </w:r>
      <w:proofErr w:type="spellStart"/>
      <w:r>
        <w:t>Konštiak</w:t>
      </w:r>
      <w:proofErr w:type="spellEnd"/>
      <w:r>
        <w:t xml:space="preserve">. </w:t>
      </w:r>
      <w:r>
        <w:br/>
        <w:t>Takýto prudký nárast mzdových nákladov, ktorý sa podľa neho nezakladá na zvyšovaní produktivity p</w:t>
      </w:r>
      <w:r>
        <w:t xml:space="preserve">ráce, sa nevyhnutne prejavuje aj v raste cien. </w:t>
      </w:r>
      <w:r>
        <w:br/>
        <w:t>"V rovnakom období dochádza k rastu regulovaných cien energií, či je to elektrina alebo plyn. Na žiadnu z týchto okolností, ktoré sa priamo premietajú do nákladov podnikateľa, nemajú obchodníci žiadny vplyv a</w:t>
      </w:r>
      <w:r>
        <w:t xml:space="preserve"> dosah," dodal </w:t>
      </w:r>
      <w:proofErr w:type="spellStart"/>
      <w:r>
        <w:t>Konštiak</w:t>
      </w:r>
      <w:proofErr w:type="spellEnd"/>
      <w:r>
        <w:t xml:space="preserve">. </w:t>
      </w:r>
      <w:r>
        <w:br/>
        <w:t xml:space="preserve">Viac k témam: potraviny, Zväz obchodu SR </w:t>
      </w:r>
      <w:r>
        <w:br/>
        <w:t xml:space="preserve">Zdroj: Webnoviny.sk - </w:t>
      </w:r>
      <w:r>
        <w:br/>
        <w:t xml:space="preserve">© SITA Všetky práva </w:t>
      </w:r>
      <w:proofErr w:type="spellStart"/>
      <w:r>
        <w:t>vyhradené.</w:t>
      </w:r>
      <w:hyperlink w:anchor="toc" w:history="1">
        <w:r>
          <w:rPr>
            <w:rStyle w:val="Hypertextovprepojenie"/>
          </w:rPr>
          <w:t>toc</w:t>
        </w:r>
        <w:proofErr w:type="spellEnd"/>
      </w:hyperlink>
    </w:p>
    <w:p w:rsidR="00682CC4" w:rsidRDefault="0065329B">
      <w:pPr>
        <w:spacing w:after="300"/>
      </w:pPr>
      <w:r>
        <w:t> </w:t>
      </w:r>
    </w:p>
    <w:p w:rsidR="00682CC4" w:rsidRDefault="0065329B">
      <w:pPr>
        <w:ind w:left="15" w:right="15"/>
        <w:rPr>
          <w:color w:val="808080"/>
        </w:rPr>
      </w:pPr>
      <w:r>
        <w:rPr>
          <w:noProof/>
        </w:rPr>
        <w:pict>
          <v:rect id="_x0000_i1047"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682CC4">
        <w:trPr>
          <w:tblCellSpacing w:w="0" w:type="dxa"/>
          <w:jc w:val="center"/>
        </w:trPr>
        <w:tc>
          <w:tcPr>
            <w:tcW w:w="0" w:type="auto"/>
            <w:tcMar>
              <w:top w:w="675" w:type="dxa"/>
              <w:left w:w="75" w:type="dxa"/>
              <w:bottom w:w="375" w:type="dxa"/>
              <w:right w:w="75" w:type="dxa"/>
            </w:tcMar>
            <w:vAlign w:val="center"/>
          </w:tcPr>
          <w:p w:rsidR="00682CC4" w:rsidRDefault="0065329B">
            <w:pPr>
              <w:jc w:val="center"/>
            </w:pPr>
            <w:r>
              <w:rPr>
                <w:noProof/>
              </w:rPr>
              <w:lastRenderedPageBreak/>
              <w:drawing>
                <wp:inline distT="0" distB="0" distL="0" distR="0">
                  <wp:extent cx="5440680" cy="7040880"/>
                  <wp:effectExtent l="0" t="0" r="0" b="0"/>
                  <wp:docPr id="100046" name="Obrázok 100046"/>
                  <wp:cNvGraphicFramePr/>
                  <a:graphic xmlns:a="http://schemas.openxmlformats.org/drawingml/2006/main">
                    <a:graphicData uri="http://schemas.openxmlformats.org/drawingml/2006/picture">
                      <pic:pic xmlns:pic="http://schemas.openxmlformats.org/drawingml/2006/picture">
                        <pic:nvPicPr>
                          <pic:cNvPr id="187652946" name=""/>
                          <pic:cNvPicPr/>
                        </pic:nvPicPr>
                        <pic:blipFill>
                          <a:blip r:embed="rId36"/>
                          <a:stretch>
                            <a:fillRect/>
                          </a:stretch>
                        </pic:blipFill>
                        <pic:spPr>
                          <a:xfrm>
                            <a:off x="0" y="0"/>
                            <a:ext cx="5440680" cy="7040880"/>
                          </a:xfrm>
                          <a:prstGeom prst="rect">
                            <a:avLst/>
                          </a:prstGeom>
                        </pic:spPr>
                      </pic:pic>
                    </a:graphicData>
                  </a:graphic>
                </wp:inline>
              </w:drawing>
            </w:r>
          </w:p>
        </w:tc>
        <w:tc>
          <w:tcPr>
            <w:tcW w:w="0" w:type="auto"/>
            <w:vAlign w:val="center"/>
          </w:tcPr>
          <w:p w:rsidR="00682CC4" w:rsidRDefault="00682CC4"/>
        </w:tc>
      </w:tr>
      <w:tr w:rsidR="00682CC4">
        <w:trPr>
          <w:tblCellSpacing w:w="0" w:type="dxa"/>
          <w:jc w:val="center"/>
        </w:trPr>
        <w:tc>
          <w:tcPr>
            <w:tcW w:w="0" w:type="auto"/>
            <w:gridSpan w:val="2"/>
            <w:tcMar>
              <w:top w:w="0" w:type="dxa"/>
              <w:left w:w="0" w:type="dxa"/>
              <w:bottom w:w="0" w:type="dxa"/>
              <w:right w:w="0" w:type="dxa"/>
            </w:tcMar>
            <w:vAlign w:val="center"/>
          </w:tcPr>
          <w:p w:rsidR="00682CC4" w:rsidRDefault="0065329B">
            <w:pPr>
              <w:rPr>
                <w:sz w:val="16"/>
                <w:szCs w:val="16"/>
              </w:rPr>
            </w:pPr>
            <w:hyperlink w:anchor="TableOfContent" w:history="1">
              <w:r>
                <w:rPr>
                  <w:color w:val="00A4DF"/>
                  <w:sz w:val="21"/>
                  <w:szCs w:val="21"/>
                  <w:u w:val="single" w:color="00A4DF"/>
                </w:rPr>
                <w:t>Späť</w:t>
              </w:r>
            </w:hyperlink>
          </w:p>
        </w:tc>
      </w:tr>
    </w:tbl>
    <w:p w:rsidR="00682CC4" w:rsidRDefault="0065329B">
      <w:pPr>
        <w:pStyle w:val="Nadpis2"/>
        <w:keepNext w:val="0"/>
        <w:spacing w:before="224" w:after="224"/>
        <w:rPr>
          <w:sz w:val="27"/>
          <w:szCs w:val="27"/>
        </w:rPr>
      </w:pPr>
      <w:hyperlink w:anchor="TableOfContent__xi16__OPSK19AM4273" w:history="1">
        <w:r>
          <w:rPr>
            <w:rFonts w:ascii="Arial" w:eastAsia="Arial" w:hAnsi="Arial" w:cs="Arial"/>
            <w:iCs w:val="0"/>
            <w:color w:val="303030"/>
            <w:sz w:val="32"/>
            <w:szCs w:val="32"/>
            <w:u w:val="single" w:color="303030"/>
          </w:rPr>
          <w:t xml:space="preserve">Za drahšími potravinami stojí aj vyššia cena práce, obchodníci rázne odmietajú kritiku politikov </w:t>
        </w:r>
        <w:bookmarkStart w:id="41" w:name="Article__xi16__OPSK19AM4273"/>
      </w:hyperlink>
      <w:bookmarkEnd w:id="41"/>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682CC4">
        <w:trPr>
          <w:tblCellSpacing w:w="15" w:type="dxa"/>
        </w:trPr>
        <w:tc>
          <w:tcPr>
            <w:tcW w:w="0" w:type="auto"/>
            <w:tcMar>
              <w:top w:w="15" w:type="dxa"/>
              <w:left w:w="15" w:type="dxa"/>
              <w:bottom w:w="15" w:type="dxa"/>
              <w:right w:w="15" w:type="dxa"/>
            </w:tcMar>
            <w:vAlign w:val="center"/>
          </w:tcPr>
          <w:p w:rsidR="00682CC4" w:rsidRDefault="0065329B">
            <w:r>
              <w:rPr>
                <w:b/>
                <w:bCs/>
              </w:rPr>
              <w:t>Dátum:</w:t>
            </w:r>
          </w:p>
        </w:tc>
        <w:tc>
          <w:tcPr>
            <w:tcW w:w="5000" w:type="pct"/>
            <w:tcMar>
              <w:top w:w="15" w:type="dxa"/>
              <w:left w:w="15" w:type="dxa"/>
              <w:bottom w:w="15" w:type="dxa"/>
              <w:right w:w="15" w:type="dxa"/>
            </w:tcMar>
            <w:vAlign w:val="center"/>
          </w:tcPr>
          <w:p w:rsidR="00682CC4" w:rsidRDefault="0065329B">
            <w:r>
              <w:t>02.05.2019</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Zdroj:</w:t>
            </w:r>
          </w:p>
        </w:tc>
        <w:tc>
          <w:tcPr>
            <w:tcW w:w="0" w:type="auto"/>
            <w:tcMar>
              <w:top w:w="15" w:type="dxa"/>
              <w:left w:w="15" w:type="dxa"/>
              <w:bottom w:w="15" w:type="dxa"/>
              <w:right w:w="15" w:type="dxa"/>
            </w:tcMar>
            <w:vAlign w:val="center"/>
          </w:tcPr>
          <w:p w:rsidR="00682CC4" w:rsidRDefault="0065329B">
            <w:r>
              <w:t xml:space="preserve">bleskovespravy.sk </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Strana:</w:t>
            </w:r>
          </w:p>
        </w:tc>
        <w:tc>
          <w:tcPr>
            <w:tcW w:w="0" w:type="auto"/>
            <w:tcMar>
              <w:top w:w="15" w:type="dxa"/>
              <w:left w:w="15" w:type="dxa"/>
              <w:bottom w:w="15" w:type="dxa"/>
              <w:right w:w="15" w:type="dxa"/>
            </w:tcMar>
            <w:vAlign w:val="center"/>
          </w:tcPr>
          <w:p w:rsidR="00682CC4" w:rsidRDefault="00682CC4"/>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Originál:</w:t>
            </w:r>
          </w:p>
        </w:tc>
        <w:tc>
          <w:tcPr>
            <w:tcW w:w="0" w:type="auto"/>
            <w:tcMar>
              <w:top w:w="15" w:type="dxa"/>
              <w:left w:w="15" w:type="dxa"/>
              <w:bottom w:w="15" w:type="dxa"/>
              <w:right w:w="15" w:type="dxa"/>
            </w:tcMar>
            <w:vAlign w:val="center"/>
          </w:tcPr>
          <w:p w:rsidR="00682CC4" w:rsidRDefault="0065329B">
            <w:hyperlink r:id="rId37" w:history="1">
              <w:r>
                <w:rPr>
                  <w:rStyle w:val="link-url"/>
                </w:rPr>
                <w:t>URL</w:t>
              </w:r>
            </w:hyperlink>
            <w:r>
              <w:t> </w:t>
            </w:r>
          </w:p>
        </w:tc>
      </w:tr>
    </w:tbl>
    <w:p w:rsidR="00682CC4" w:rsidRDefault="0065329B">
      <w:pPr>
        <w:ind w:left="15" w:right="15"/>
        <w:rPr>
          <w:color w:val="808080"/>
        </w:rPr>
      </w:pPr>
      <w:r>
        <w:rPr>
          <w:noProof/>
        </w:rPr>
        <w:pict>
          <v:rect id="_x0000_i1046" alt="" style="width:525.5pt;height:.05pt;mso-width-percent:0;mso-height-percent:0;mso-width-percent:0;mso-height-percent:0" o:hralign="center" o:hrstd="t" o:hr="t" fillcolor="gray" stroked="f">
            <v:path strokeok="f"/>
          </v:rect>
        </w:pict>
      </w:r>
    </w:p>
    <w:p w:rsidR="00682CC4" w:rsidRDefault="0065329B">
      <w:pPr>
        <w:spacing w:before="180" w:after="180"/>
      </w:pPr>
      <w:r>
        <w:t xml:space="preserve">BRATISLAVA 2. mája (WebNoviny.sk) – Zväz obchodu SR (ZO SR) rázne odmieta kritiku politikov, že na zvyšovaní </w:t>
      </w:r>
      <w:r>
        <w:t xml:space="preserve">cien potravín majú najväčší podiel obchodníci. </w:t>
      </w:r>
      <w:r>
        <w:br/>
      </w:r>
      <w:r>
        <w:br/>
      </w:r>
      <w:r>
        <w:br/>
      </w:r>
      <w:proofErr w:type="spellStart"/>
      <w:r>
        <w:t>Proinflačná</w:t>
      </w:r>
      <w:proofErr w:type="spellEnd"/>
      <w:r>
        <w:t xml:space="preserve"> politika </w:t>
      </w:r>
      <w:r>
        <w:br/>
        <w:t xml:space="preserve">Hlavný vplyv na rast cien má podľa zväzu obchodu niekoľkoročná </w:t>
      </w:r>
      <w:proofErr w:type="spellStart"/>
      <w:r>
        <w:t>proinflačná</w:t>
      </w:r>
      <w:proofErr w:type="spellEnd"/>
      <w:r>
        <w:t xml:space="preserve"> politika Európskej centrálnej banky so zámerom udržať infláciu v eurozóne strednodobo tesne pod hranicou dvoc</w:t>
      </w:r>
      <w:r>
        <w:t xml:space="preserve">h percent. Medziročná inflácia na Slovensku bola v marci pritom na úrovni 2,7 percenta. </w:t>
      </w:r>
      <w:r>
        <w:br/>
        <w:t xml:space="preserve">Prezident Zväzu obchodu vo štvrtok informoval, že ak ceny na Slovensku rastú rýchlejšie ako v Európskej únii, príčiny treba hľadať v tom, že podmienky na Slovensku sú </w:t>
      </w:r>
      <w:r>
        <w:t xml:space="preserve">odlišné od iných krajín EÚ. </w:t>
      </w:r>
      <w:r>
        <w:br/>
        <w:t>„Ihneď zbadáme niekoľko závažných faktorov, ktoré ovplyvnili predovšetkým cenu práce – podstatné zvýšenie mzdových nákladov, ktoré sa výraznou mierou dotklo nielen odvetvia obchodu, ale aj výroby, zvýšenie minimálnej mzdy a mim</w:t>
      </w:r>
      <w:r>
        <w:t xml:space="preserve">oriadne navýšenie príplatkov za prácu v sobotu, nedeľu, sviatky a za prácu v noci,“ uviedol </w:t>
      </w:r>
      <w:proofErr w:type="spellStart"/>
      <w:r>
        <w:t>Katriak</w:t>
      </w:r>
      <w:proofErr w:type="spellEnd"/>
      <w:r>
        <w:t xml:space="preserve">. Ďalšie zvyšovanie príplatkov sa uplatňuje práve 1. mája. </w:t>
      </w:r>
      <w:r>
        <w:br/>
      </w:r>
      <w:r>
        <w:br/>
        <w:t xml:space="preserve">Pod paľbou ministerstiev </w:t>
      </w:r>
      <w:r>
        <w:br/>
        <w:t xml:space="preserve">Obchodníci sú podľa </w:t>
      </w:r>
      <w:proofErr w:type="spellStart"/>
      <w:r>
        <w:t>Katriaka</w:t>
      </w:r>
      <w:proofErr w:type="spellEnd"/>
      <w:r>
        <w:t xml:space="preserve"> čoraz viac pod paľbou politikov, minister</w:t>
      </w:r>
      <w:r>
        <w:t xml:space="preserve">stiev a ďalších inštitúcií. „Sú nám prisudzované </w:t>
      </w:r>
      <w:proofErr w:type="spellStart"/>
      <w:r>
        <w:t>antivlastnosti</w:t>
      </w:r>
      <w:proofErr w:type="spellEnd"/>
      <w:r>
        <w:t xml:space="preserve">, ktoré sú od nás veľmi ďaleko a ktoré odmietame,“ povedal </w:t>
      </w:r>
      <w:proofErr w:type="spellStart"/>
      <w:r>
        <w:t>Katriak</w:t>
      </w:r>
      <w:proofErr w:type="spellEnd"/>
      <w:r>
        <w:t xml:space="preserve">. </w:t>
      </w:r>
      <w:r>
        <w:br/>
        <w:t xml:space="preserve">„Veľmi zle až urážlivo na nás pôsobia slová na našu adresu. Necítime, že by sme boli takí nenažranci,“ ohradil sa prezident </w:t>
      </w:r>
      <w:r>
        <w:t xml:space="preserve">Zväzu obchodu. Pripomenul, že obchodníci vlani podpísali </w:t>
      </w:r>
      <w:r>
        <w:rPr>
          <w:shd w:val="clear" w:color="auto" w:fill="AD80FF"/>
        </w:rPr>
        <w:t>memorandum</w:t>
      </w:r>
      <w:r>
        <w:t xml:space="preserve"> o </w:t>
      </w:r>
      <w:r>
        <w:rPr>
          <w:shd w:val="clear" w:color="auto" w:fill="AD80FF"/>
        </w:rPr>
        <w:t>poctivom</w:t>
      </w:r>
      <w:r>
        <w:t xml:space="preserve"> </w:t>
      </w:r>
      <w:r>
        <w:rPr>
          <w:shd w:val="clear" w:color="auto" w:fill="AD80FF"/>
        </w:rPr>
        <w:t>obchode</w:t>
      </w:r>
      <w:r>
        <w:t xml:space="preserve"> s pekármi v súvislosti s príplatkami za prácu. </w:t>
      </w:r>
      <w:r>
        <w:br/>
        <w:t>„Opätovne rokujeme s pekármi o tom, ako situáciu riešiť, keď pekári majú tieto problémy. Máme záujem sa dohodnúť, ale tre</w:t>
      </w:r>
      <w:r>
        <w:t xml:space="preserve">ba rešpektovať, že sú tu takéto reálie,“ dodal </w:t>
      </w:r>
      <w:proofErr w:type="spellStart"/>
      <w:r>
        <w:t>Katriak</w:t>
      </w:r>
      <w:proofErr w:type="spellEnd"/>
      <w:r>
        <w:t xml:space="preserve">. </w:t>
      </w:r>
      <w:r>
        <w:br/>
      </w:r>
      <w:r>
        <w:br/>
        <w:t xml:space="preserve">Povinné príplatky na rekreáciu </w:t>
      </w:r>
      <w:r>
        <w:br/>
        <w:t xml:space="preserve">Priamy vplyv na cenu práce malo podľa obchodníkov aj rozhodnutie o povinnom poskytovaní príplatkov na rekreáciu. „Všetky tieto legislatívne úpravy sa udiali v príliš </w:t>
      </w:r>
      <w:r>
        <w:t xml:space="preserve">krátkom čase na to, aby ich podnikatelia v obchode stihli postupne absorbovať,“ upozornil prvý viceprezident Zväzu obchodu Pavol </w:t>
      </w:r>
      <w:proofErr w:type="spellStart"/>
      <w:r>
        <w:t>Konštiak</w:t>
      </w:r>
      <w:proofErr w:type="spellEnd"/>
      <w:r>
        <w:t xml:space="preserve">. </w:t>
      </w:r>
      <w:r>
        <w:br/>
        <w:t>Takýto prudký nárast mzdových nákladov, ktorý sa podľa neho nezakladá na zvyšovaní produktivity práce, sa nevyhnutne</w:t>
      </w:r>
      <w:r>
        <w:t xml:space="preserve"> prejavuje aj v raste cien. </w:t>
      </w:r>
      <w:r>
        <w:br/>
        <w:t xml:space="preserve">„V rovnakom období dochádza k rastu regulovaných cien energií, či je to elektrina alebo plyn. Na žiadnu z týchto okolností, ktoré sa priamo premietajú do nákladov podnikateľa, nemajú obchodníci žiadny vplyv a dosah,“ dodal </w:t>
      </w:r>
      <w:proofErr w:type="spellStart"/>
      <w:r>
        <w:t>Konš</w:t>
      </w:r>
      <w:r>
        <w:t>tiak</w:t>
      </w:r>
      <w:proofErr w:type="spellEnd"/>
      <w:r>
        <w:t xml:space="preserve">. </w:t>
      </w:r>
      <w:r>
        <w:br/>
        <w:t xml:space="preserve">Viac k témam: potraviny, Zväz obchodu SR </w:t>
      </w:r>
      <w:r>
        <w:br/>
        <w:t xml:space="preserve">Zdroj: Webnoviny.sk – Za drahšími potravinami stojí aj vyššia cena práce, obchodníci rázne odmietajú kritiku politikov © SITA Všetky práva vyhradené. </w:t>
      </w:r>
      <w:r>
        <w:br/>
        <w:t>2. mája 2019</w:t>
      </w:r>
      <w:hyperlink w:anchor="toc" w:history="1">
        <w:r>
          <w:rPr>
            <w:rStyle w:val="Hypertextovprepojenie"/>
          </w:rPr>
          <w:t>toc</w:t>
        </w:r>
      </w:hyperlink>
    </w:p>
    <w:p w:rsidR="00682CC4" w:rsidRDefault="0065329B">
      <w:pPr>
        <w:spacing w:after="300"/>
      </w:pPr>
      <w:r>
        <w:t> </w:t>
      </w:r>
    </w:p>
    <w:p w:rsidR="00682CC4" w:rsidRDefault="0065329B">
      <w:pPr>
        <w:ind w:left="15" w:right="15"/>
        <w:rPr>
          <w:color w:val="808080"/>
        </w:rPr>
      </w:pPr>
      <w:r>
        <w:rPr>
          <w:noProof/>
        </w:rPr>
        <w:pict>
          <v:rect id="_x0000_i1045"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682CC4">
        <w:trPr>
          <w:tblCellSpacing w:w="0" w:type="dxa"/>
          <w:jc w:val="center"/>
        </w:trPr>
        <w:tc>
          <w:tcPr>
            <w:tcW w:w="0" w:type="auto"/>
            <w:tcMar>
              <w:top w:w="675" w:type="dxa"/>
              <w:left w:w="75" w:type="dxa"/>
              <w:bottom w:w="375" w:type="dxa"/>
              <w:right w:w="75" w:type="dxa"/>
            </w:tcMar>
            <w:vAlign w:val="center"/>
          </w:tcPr>
          <w:p w:rsidR="00682CC4" w:rsidRDefault="0065329B">
            <w:pPr>
              <w:jc w:val="center"/>
            </w:pPr>
            <w:r>
              <w:rPr>
                <w:noProof/>
              </w:rPr>
              <w:lastRenderedPageBreak/>
              <w:drawing>
                <wp:inline distT="0" distB="0" distL="0" distR="0">
                  <wp:extent cx="5440680" cy="7040880"/>
                  <wp:effectExtent l="0" t="0" r="0" b="0"/>
                  <wp:docPr id="100049" name="Obrázok 100049"/>
                  <wp:cNvGraphicFramePr/>
                  <a:graphic xmlns:a="http://schemas.openxmlformats.org/drawingml/2006/main">
                    <a:graphicData uri="http://schemas.openxmlformats.org/drawingml/2006/picture">
                      <pic:pic xmlns:pic="http://schemas.openxmlformats.org/drawingml/2006/picture">
                        <pic:nvPicPr>
                          <pic:cNvPr id="920309683" name=""/>
                          <pic:cNvPicPr/>
                        </pic:nvPicPr>
                        <pic:blipFill>
                          <a:blip r:embed="rId38"/>
                          <a:stretch>
                            <a:fillRect/>
                          </a:stretch>
                        </pic:blipFill>
                        <pic:spPr>
                          <a:xfrm>
                            <a:off x="0" y="0"/>
                            <a:ext cx="5440680" cy="7040880"/>
                          </a:xfrm>
                          <a:prstGeom prst="rect">
                            <a:avLst/>
                          </a:prstGeom>
                        </pic:spPr>
                      </pic:pic>
                    </a:graphicData>
                  </a:graphic>
                </wp:inline>
              </w:drawing>
            </w:r>
          </w:p>
        </w:tc>
        <w:tc>
          <w:tcPr>
            <w:tcW w:w="0" w:type="auto"/>
            <w:vAlign w:val="center"/>
          </w:tcPr>
          <w:p w:rsidR="00682CC4" w:rsidRDefault="00682CC4"/>
        </w:tc>
      </w:tr>
      <w:tr w:rsidR="00682CC4">
        <w:trPr>
          <w:tblCellSpacing w:w="0" w:type="dxa"/>
          <w:jc w:val="center"/>
        </w:trPr>
        <w:tc>
          <w:tcPr>
            <w:tcW w:w="0" w:type="auto"/>
            <w:gridSpan w:val="2"/>
            <w:tcMar>
              <w:top w:w="0" w:type="dxa"/>
              <w:left w:w="0" w:type="dxa"/>
              <w:bottom w:w="0" w:type="dxa"/>
              <w:right w:w="0" w:type="dxa"/>
            </w:tcMar>
            <w:vAlign w:val="center"/>
          </w:tcPr>
          <w:p w:rsidR="00682CC4" w:rsidRDefault="0065329B">
            <w:pPr>
              <w:rPr>
                <w:sz w:val="16"/>
                <w:szCs w:val="16"/>
              </w:rPr>
            </w:pPr>
            <w:hyperlink w:anchor="TableOfContent" w:history="1">
              <w:r>
                <w:rPr>
                  <w:color w:val="00A4DF"/>
                  <w:sz w:val="21"/>
                  <w:szCs w:val="21"/>
                  <w:u w:val="single" w:color="00A4DF"/>
                </w:rPr>
                <w:t>Späť</w:t>
              </w:r>
            </w:hyperlink>
          </w:p>
        </w:tc>
      </w:tr>
    </w:tbl>
    <w:p w:rsidR="00682CC4" w:rsidRDefault="0065329B">
      <w:pPr>
        <w:pStyle w:val="Nadpis2"/>
        <w:keepNext w:val="0"/>
        <w:spacing w:before="224" w:after="224"/>
        <w:rPr>
          <w:sz w:val="27"/>
          <w:szCs w:val="27"/>
        </w:rPr>
      </w:pPr>
      <w:hyperlink w:anchor="TableOfContent__xi16__OPSK19AM4324" w:history="1">
        <w:r>
          <w:rPr>
            <w:rFonts w:ascii="Arial" w:eastAsia="Arial" w:hAnsi="Arial" w:cs="Arial"/>
            <w:iCs w:val="0"/>
            <w:color w:val="303030"/>
            <w:sz w:val="32"/>
            <w:szCs w:val="32"/>
            <w:u w:val="single" w:color="303030"/>
          </w:rPr>
          <w:t xml:space="preserve">Za drahšími potravinami stojí aj vyššia cena práce, obchodníci rázne odmietajú kritiku politikov </w:t>
        </w:r>
        <w:bookmarkStart w:id="42" w:name="Article__xi16__OPSK19AM4324"/>
      </w:hyperlink>
      <w:bookmarkEnd w:id="42"/>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682CC4">
        <w:trPr>
          <w:tblCellSpacing w:w="15" w:type="dxa"/>
        </w:trPr>
        <w:tc>
          <w:tcPr>
            <w:tcW w:w="0" w:type="auto"/>
            <w:tcMar>
              <w:top w:w="15" w:type="dxa"/>
              <w:left w:w="15" w:type="dxa"/>
              <w:bottom w:w="15" w:type="dxa"/>
              <w:right w:w="15" w:type="dxa"/>
            </w:tcMar>
            <w:vAlign w:val="center"/>
          </w:tcPr>
          <w:p w:rsidR="00682CC4" w:rsidRDefault="0065329B">
            <w:r>
              <w:rPr>
                <w:b/>
                <w:bCs/>
              </w:rPr>
              <w:t>Dátum:</w:t>
            </w:r>
          </w:p>
        </w:tc>
        <w:tc>
          <w:tcPr>
            <w:tcW w:w="5000" w:type="pct"/>
            <w:tcMar>
              <w:top w:w="15" w:type="dxa"/>
              <w:left w:w="15" w:type="dxa"/>
              <w:bottom w:w="15" w:type="dxa"/>
              <w:right w:w="15" w:type="dxa"/>
            </w:tcMar>
            <w:vAlign w:val="center"/>
          </w:tcPr>
          <w:p w:rsidR="00682CC4" w:rsidRDefault="0065329B">
            <w:r>
              <w:t>02.05.2019</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Zdroj:</w:t>
            </w:r>
          </w:p>
        </w:tc>
        <w:tc>
          <w:tcPr>
            <w:tcW w:w="0" w:type="auto"/>
            <w:tcMar>
              <w:top w:w="15" w:type="dxa"/>
              <w:left w:w="15" w:type="dxa"/>
              <w:bottom w:w="15" w:type="dxa"/>
              <w:right w:w="15" w:type="dxa"/>
            </w:tcMar>
            <w:vAlign w:val="center"/>
          </w:tcPr>
          <w:p w:rsidR="00682CC4" w:rsidRDefault="0065329B">
            <w:r>
              <w:t xml:space="preserve">dennikpolitika.sk </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Strana:</w:t>
            </w:r>
          </w:p>
        </w:tc>
        <w:tc>
          <w:tcPr>
            <w:tcW w:w="0" w:type="auto"/>
            <w:tcMar>
              <w:top w:w="15" w:type="dxa"/>
              <w:left w:w="15" w:type="dxa"/>
              <w:bottom w:w="15" w:type="dxa"/>
              <w:right w:w="15" w:type="dxa"/>
            </w:tcMar>
            <w:vAlign w:val="center"/>
          </w:tcPr>
          <w:p w:rsidR="00682CC4" w:rsidRDefault="00682CC4"/>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Originál:</w:t>
            </w:r>
          </w:p>
        </w:tc>
        <w:tc>
          <w:tcPr>
            <w:tcW w:w="0" w:type="auto"/>
            <w:tcMar>
              <w:top w:w="15" w:type="dxa"/>
              <w:left w:w="15" w:type="dxa"/>
              <w:bottom w:w="15" w:type="dxa"/>
              <w:right w:w="15" w:type="dxa"/>
            </w:tcMar>
            <w:vAlign w:val="center"/>
          </w:tcPr>
          <w:p w:rsidR="00682CC4" w:rsidRDefault="0065329B">
            <w:hyperlink r:id="rId39" w:history="1">
              <w:r>
                <w:rPr>
                  <w:rStyle w:val="link-url"/>
                </w:rPr>
                <w:t>URL</w:t>
              </w:r>
            </w:hyperlink>
            <w:r>
              <w:t> </w:t>
            </w:r>
          </w:p>
        </w:tc>
      </w:tr>
    </w:tbl>
    <w:p w:rsidR="00682CC4" w:rsidRDefault="0065329B">
      <w:pPr>
        <w:ind w:left="15" w:right="15"/>
        <w:rPr>
          <w:color w:val="808080"/>
        </w:rPr>
      </w:pPr>
      <w:r>
        <w:rPr>
          <w:noProof/>
        </w:rPr>
        <w:pict>
          <v:rect id="_x0000_i1044" alt="" style="width:525.5pt;height:.05pt;mso-width-percent:0;mso-height-percent:0;mso-width-percent:0;mso-height-percent:0" o:hralign="center" o:hrstd="t" o:hr="t" fillcolor="gray" stroked="f">
            <v:path strokeok="f"/>
          </v:rect>
        </w:pict>
      </w:r>
    </w:p>
    <w:p w:rsidR="00682CC4" w:rsidRDefault="0065329B">
      <w:pPr>
        <w:spacing w:before="180" w:after="180"/>
      </w:pPr>
      <w:r>
        <w:t xml:space="preserve">BRATISLAVA 2. mája (WebNoviny.sk) – Zväz obchodu SR (ZO SR) rázne odmieta kritiku politikov, že na zvyšovaní cien potravín majú najväčší podiel obchodníci. </w:t>
      </w:r>
      <w:r>
        <w:br/>
      </w:r>
      <w:r>
        <w:br/>
      </w:r>
      <w:r>
        <w:br/>
      </w:r>
      <w:proofErr w:type="spellStart"/>
      <w:r>
        <w:t>Proinflačná</w:t>
      </w:r>
      <w:proofErr w:type="spellEnd"/>
      <w:r>
        <w:t xml:space="preserve"> politika </w:t>
      </w:r>
      <w:r>
        <w:br/>
        <w:t xml:space="preserve">Hlavný vplyv </w:t>
      </w:r>
      <w:r>
        <w:t xml:space="preserve">na rast cien má podľa zväzu obchodu niekoľkoročná </w:t>
      </w:r>
      <w:proofErr w:type="spellStart"/>
      <w:r>
        <w:t>proinflačná</w:t>
      </w:r>
      <w:proofErr w:type="spellEnd"/>
      <w:r>
        <w:t xml:space="preserve"> politika Európskej centrálnej banky so zámerom udržať infláciu v eurozóne strednodobo tesne pod hranicou dvoch percent. Medziročná inflácia na Slovensku bola v marci pritom na úrovni 2,7 percent</w:t>
      </w:r>
      <w:r>
        <w:t xml:space="preserve">a. </w:t>
      </w:r>
      <w:r>
        <w:br/>
        <w:t xml:space="preserve">Prezident Zväzu obchodu vo štvrtok informoval, že ak ceny na Slovensku rastú rýchlejšie ako v Európskej únii, príčiny treba hľadať v tom, že podmienky na Slovensku sú odlišné od iných krajín EÚ. </w:t>
      </w:r>
      <w:r>
        <w:br/>
        <w:t>„Ihneď zbadáme niekoľko závažných faktorov, ktoré ovplyv</w:t>
      </w:r>
      <w:r>
        <w:t>nili predovšetkým cenu práce – podstatné zvýšenie mzdových nákladov, ktoré sa výraznou mierou dotklo nielen odvetvia obchodu, ale aj výroby, zvýšenie minimálnej mzdy a mimoriadne navýšenie príplatkov za prácu v sobotu, nedeľu, sviatky a za prácu v noci,“ u</w:t>
      </w:r>
      <w:r>
        <w:t xml:space="preserve">viedol </w:t>
      </w:r>
      <w:proofErr w:type="spellStart"/>
      <w:r>
        <w:t>Katriak</w:t>
      </w:r>
      <w:proofErr w:type="spellEnd"/>
      <w:r>
        <w:t xml:space="preserve">. Ďalšie zvyšovanie príplatkov sa uplatňuje práve 1. mája. </w:t>
      </w:r>
      <w:r>
        <w:br/>
      </w:r>
      <w:r>
        <w:br/>
        <w:t xml:space="preserve">Pod paľbou ministerstiev </w:t>
      </w:r>
      <w:r>
        <w:br/>
        <w:t xml:space="preserve">Obchodníci sú podľa </w:t>
      </w:r>
      <w:proofErr w:type="spellStart"/>
      <w:r>
        <w:t>Katriaka</w:t>
      </w:r>
      <w:proofErr w:type="spellEnd"/>
      <w:r>
        <w:t xml:space="preserve"> čoraz viac pod paľbou politikov, ministerstiev a ďalších inštitúcií. „Sú nám prisudzované </w:t>
      </w:r>
      <w:proofErr w:type="spellStart"/>
      <w:r>
        <w:t>antivlastnosti</w:t>
      </w:r>
      <w:proofErr w:type="spellEnd"/>
      <w:r>
        <w:t>, ktoré sú od nás veľm</w:t>
      </w:r>
      <w:r>
        <w:t xml:space="preserve">i ďaleko a ktoré odmietame,“ povedal </w:t>
      </w:r>
      <w:proofErr w:type="spellStart"/>
      <w:r>
        <w:t>Katriak</w:t>
      </w:r>
      <w:proofErr w:type="spellEnd"/>
      <w:r>
        <w:t xml:space="preserve">. </w:t>
      </w:r>
      <w:r>
        <w:br/>
        <w:t xml:space="preserve">„Veľmi zle až urážlivo na nás pôsobia slová na našu adresu. Necítime, že by sme boli takí nenažranci,“ ohradil sa prezident Zväzu obchodu. Pripomenul, že obchodníci vlani podpísali </w:t>
      </w:r>
      <w:r>
        <w:rPr>
          <w:shd w:val="clear" w:color="auto" w:fill="AD80FF"/>
        </w:rPr>
        <w:t>memorandum</w:t>
      </w:r>
      <w:r>
        <w:t xml:space="preserve"> o </w:t>
      </w:r>
      <w:r>
        <w:rPr>
          <w:shd w:val="clear" w:color="auto" w:fill="AD80FF"/>
        </w:rPr>
        <w:t>poctivom</w:t>
      </w:r>
      <w:r>
        <w:t xml:space="preserve"> </w:t>
      </w:r>
      <w:r>
        <w:rPr>
          <w:shd w:val="clear" w:color="auto" w:fill="AD80FF"/>
        </w:rPr>
        <w:t>obchod</w:t>
      </w:r>
      <w:r>
        <w:rPr>
          <w:shd w:val="clear" w:color="auto" w:fill="AD80FF"/>
        </w:rPr>
        <w:t>e</w:t>
      </w:r>
      <w:r>
        <w:t xml:space="preserve"> s pekármi v súvislosti s príplatkami za prácu. </w:t>
      </w:r>
      <w:r>
        <w:br/>
        <w:t xml:space="preserve">„Opätovne rokujeme s pekármi o tom, ako situáciu riešiť, keď pekári majú tieto problémy. Máme záujem sa dohodnúť, ale treba rešpektovať, že sú tu takéto reálie,“ dodal </w:t>
      </w:r>
      <w:proofErr w:type="spellStart"/>
      <w:r>
        <w:t>Katriak</w:t>
      </w:r>
      <w:proofErr w:type="spellEnd"/>
      <w:r>
        <w:t xml:space="preserve">. </w:t>
      </w:r>
      <w:r>
        <w:br/>
      </w:r>
      <w:r>
        <w:br/>
        <w:t>Povinné príplatky na rekreá</w:t>
      </w:r>
      <w:r>
        <w:t xml:space="preserve">ciu </w:t>
      </w:r>
      <w:r>
        <w:br/>
        <w:t>Priamy vplyv na cenu práce malo podľa obchodníkov aj rozhodnutie o povinnom poskytovaní príplatkov na rekreáciu. „Všetky tieto legislatívne úpravy sa udiali v príliš krátkom čase na to, aby ich podnikatelia v obchode stihli postupne absorbovať,“ upozo</w:t>
      </w:r>
      <w:r>
        <w:t xml:space="preserve">rnil prvý viceprezident Zväzu obchodu Pavol </w:t>
      </w:r>
      <w:proofErr w:type="spellStart"/>
      <w:r>
        <w:t>Konštiak</w:t>
      </w:r>
      <w:proofErr w:type="spellEnd"/>
      <w:r>
        <w:t xml:space="preserve">. </w:t>
      </w:r>
      <w:r>
        <w:br/>
        <w:t xml:space="preserve">Takýto prudký nárast mzdových nákladov, ktorý sa podľa neho nezakladá na zvyšovaní produktivity práce, sa nevyhnutne prejavuje aj v raste cien. </w:t>
      </w:r>
      <w:r>
        <w:br/>
        <w:t>„V rovnakom období dochádza k rastu regulovaných cien en</w:t>
      </w:r>
      <w:r>
        <w:t xml:space="preserve">ergií, či je to elektrina alebo plyn. Na žiadnu z týchto okolností, ktoré sa priamo premietajú do nákladov podnikateľa, nemajú obchodníci žiadny vplyv a dosah,“ dodal </w:t>
      </w:r>
      <w:proofErr w:type="spellStart"/>
      <w:r>
        <w:t>Konštiak</w:t>
      </w:r>
      <w:proofErr w:type="spellEnd"/>
      <w:r>
        <w:t xml:space="preserve">. </w:t>
      </w:r>
      <w:r>
        <w:br/>
        <w:t xml:space="preserve">Viac k témam: potraviny, Zväz obchodu SR </w:t>
      </w:r>
      <w:r>
        <w:br/>
        <w:t>Zdroj: Webnoviny.sk – Za drahšími po</w:t>
      </w:r>
      <w:r>
        <w:t xml:space="preserve">travinami stojí aj vyššia cena práce, obchodníci rázne odmietajú kritiku politikov © SITA Všetky práva </w:t>
      </w:r>
      <w:proofErr w:type="spellStart"/>
      <w:r>
        <w:t>vyhradené.</w:t>
      </w:r>
      <w:hyperlink w:anchor="toc" w:history="1">
        <w:r>
          <w:rPr>
            <w:rStyle w:val="Hypertextovprepojenie"/>
          </w:rPr>
          <w:t>toc</w:t>
        </w:r>
        <w:proofErr w:type="spellEnd"/>
      </w:hyperlink>
    </w:p>
    <w:p w:rsidR="00682CC4" w:rsidRDefault="0065329B">
      <w:pPr>
        <w:spacing w:after="300"/>
      </w:pPr>
      <w:r>
        <w:t> </w:t>
      </w:r>
    </w:p>
    <w:p w:rsidR="00682CC4" w:rsidRDefault="0065329B">
      <w:pPr>
        <w:ind w:left="15" w:right="15"/>
        <w:rPr>
          <w:color w:val="808080"/>
        </w:rPr>
      </w:pPr>
      <w:r>
        <w:rPr>
          <w:noProof/>
        </w:rPr>
        <w:pict>
          <v:rect id="_x0000_i1043"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682CC4">
        <w:trPr>
          <w:tblCellSpacing w:w="0" w:type="dxa"/>
          <w:jc w:val="center"/>
        </w:trPr>
        <w:tc>
          <w:tcPr>
            <w:tcW w:w="0" w:type="auto"/>
            <w:tcMar>
              <w:top w:w="675" w:type="dxa"/>
              <w:left w:w="75" w:type="dxa"/>
              <w:bottom w:w="375" w:type="dxa"/>
              <w:right w:w="75" w:type="dxa"/>
            </w:tcMar>
            <w:vAlign w:val="center"/>
          </w:tcPr>
          <w:p w:rsidR="00682CC4" w:rsidRDefault="0065329B">
            <w:pPr>
              <w:jc w:val="center"/>
            </w:pPr>
            <w:r>
              <w:rPr>
                <w:noProof/>
              </w:rPr>
              <w:lastRenderedPageBreak/>
              <w:drawing>
                <wp:inline distT="0" distB="0" distL="0" distR="0">
                  <wp:extent cx="5440680" cy="7040880"/>
                  <wp:effectExtent l="0" t="0" r="0" b="0"/>
                  <wp:docPr id="100052" name="Obrázok 100052"/>
                  <wp:cNvGraphicFramePr/>
                  <a:graphic xmlns:a="http://schemas.openxmlformats.org/drawingml/2006/main">
                    <a:graphicData uri="http://schemas.openxmlformats.org/drawingml/2006/picture">
                      <pic:pic xmlns:pic="http://schemas.openxmlformats.org/drawingml/2006/picture">
                        <pic:nvPicPr>
                          <pic:cNvPr id="978653077" name=""/>
                          <pic:cNvPicPr/>
                        </pic:nvPicPr>
                        <pic:blipFill>
                          <a:blip r:embed="rId40"/>
                          <a:stretch>
                            <a:fillRect/>
                          </a:stretch>
                        </pic:blipFill>
                        <pic:spPr>
                          <a:xfrm>
                            <a:off x="0" y="0"/>
                            <a:ext cx="5440680" cy="7040880"/>
                          </a:xfrm>
                          <a:prstGeom prst="rect">
                            <a:avLst/>
                          </a:prstGeom>
                        </pic:spPr>
                      </pic:pic>
                    </a:graphicData>
                  </a:graphic>
                </wp:inline>
              </w:drawing>
            </w:r>
          </w:p>
        </w:tc>
        <w:tc>
          <w:tcPr>
            <w:tcW w:w="0" w:type="auto"/>
            <w:vAlign w:val="center"/>
          </w:tcPr>
          <w:p w:rsidR="00682CC4" w:rsidRDefault="00682CC4"/>
        </w:tc>
      </w:tr>
      <w:tr w:rsidR="00682CC4">
        <w:trPr>
          <w:tblCellSpacing w:w="0" w:type="dxa"/>
          <w:jc w:val="center"/>
        </w:trPr>
        <w:tc>
          <w:tcPr>
            <w:tcW w:w="0" w:type="auto"/>
            <w:gridSpan w:val="2"/>
            <w:tcMar>
              <w:top w:w="0" w:type="dxa"/>
              <w:left w:w="0" w:type="dxa"/>
              <w:bottom w:w="0" w:type="dxa"/>
              <w:right w:w="0" w:type="dxa"/>
            </w:tcMar>
            <w:vAlign w:val="center"/>
          </w:tcPr>
          <w:p w:rsidR="00682CC4" w:rsidRDefault="0065329B">
            <w:pPr>
              <w:rPr>
                <w:sz w:val="16"/>
                <w:szCs w:val="16"/>
              </w:rPr>
            </w:pPr>
            <w:hyperlink w:anchor="TableOfContent" w:history="1">
              <w:r>
                <w:rPr>
                  <w:color w:val="00A4DF"/>
                  <w:sz w:val="21"/>
                  <w:szCs w:val="21"/>
                  <w:u w:val="single" w:color="00A4DF"/>
                </w:rPr>
                <w:t>Späť</w:t>
              </w:r>
            </w:hyperlink>
          </w:p>
        </w:tc>
      </w:tr>
    </w:tbl>
    <w:p w:rsidR="00682CC4" w:rsidRDefault="0065329B">
      <w:pPr>
        <w:pStyle w:val="Nadpis2"/>
        <w:keepNext w:val="0"/>
        <w:spacing w:before="224" w:after="224"/>
        <w:rPr>
          <w:sz w:val="27"/>
          <w:szCs w:val="27"/>
        </w:rPr>
      </w:pPr>
      <w:hyperlink w:anchor="TableOfContent__xi16__OPSK19AM4271" w:history="1">
        <w:r>
          <w:rPr>
            <w:rFonts w:ascii="Arial" w:eastAsia="Arial" w:hAnsi="Arial" w:cs="Arial"/>
            <w:iCs w:val="0"/>
            <w:color w:val="303030"/>
            <w:sz w:val="32"/>
            <w:szCs w:val="32"/>
            <w:u w:val="single" w:color="303030"/>
          </w:rPr>
          <w:t xml:space="preserve">Za drahšími potravinami stojí aj vyššia cena práce, obchodníci rázne odmietajú kritiku politikov </w:t>
        </w:r>
        <w:bookmarkStart w:id="43" w:name="Article__xi16__OPSK19AM4271"/>
      </w:hyperlink>
      <w:bookmarkEnd w:id="43"/>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682CC4">
        <w:trPr>
          <w:tblCellSpacing w:w="15" w:type="dxa"/>
        </w:trPr>
        <w:tc>
          <w:tcPr>
            <w:tcW w:w="0" w:type="auto"/>
            <w:tcMar>
              <w:top w:w="15" w:type="dxa"/>
              <w:left w:w="15" w:type="dxa"/>
              <w:bottom w:w="15" w:type="dxa"/>
              <w:right w:w="15" w:type="dxa"/>
            </w:tcMar>
            <w:vAlign w:val="center"/>
          </w:tcPr>
          <w:p w:rsidR="00682CC4" w:rsidRDefault="0065329B">
            <w:r>
              <w:rPr>
                <w:b/>
                <w:bCs/>
              </w:rPr>
              <w:t>Dátum:</w:t>
            </w:r>
          </w:p>
        </w:tc>
        <w:tc>
          <w:tcPr>
            <w:tcW w:w="5000" w:type="pct"/>
            <w:tcMar>
              <w:top w:w="15" w:type="dxa"/>
              <w:left w:w="15" w:type="dxa"/>
              <w:bottom w:w="15" w:type="dxa"/>
              <w:right w:w="15" w:type="dxa"/>
            </w:tcMar>
            <w:vAlign w:val="center"/>
          </w:tcPr>
          <w:p w:rsidR="00682CC4" w:rsidRDefault="0065329B">
            <w:r>
              <w:t>02.05.2019</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Zdroj:</w:t>
            </w:r>
          </w:p>
        </w:tc>
        <w:tc>
          <w:tcPr>
            <w:tcW w:w="0" w:type="auto"/>
            <w:tcMar>
              <w:top w:w="15" w:type="dxa"/>
              <w:left w:w="15" w:type="dxa"/>
              <w:bottom w:w="15" w:type="dxa"/>
              <w:right w:w="15" w:type="dxa"/>
            </w:tcMar>
            <w:vAlign w:val="center"/>
          </w:tcPr>
          <w:p w:rsidR="00682CC4" w:rsidRDefault="0065329B">
            <w:r>
              <w:t xml:space="preserve">ekonomickydennik.sk </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Strana:</w:t>
            </w:r>
          </w:p>
        </w:tc>
        <w:tc>
          <w:tcPr>
            <w:tcW w:w="0" w:type="auto"/>
            <w:tcMar>
              <w:top w:w="15" w:type="dxa"/>
              <w:left w:w="15" w:type="dxa"/>
              <w:bottom w:w="15" w:type="dxa"/>
              <w:right w:w="15" w:type="dxa"/>
            </w:tcMar>
            <w:vAlign w:val="center"/>
          </w:tcPr>
          <w:p w:rsidR="00682CC4" w:rsidRDefault="00682CC4"/>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Originál:</w:t>
            </w:r>
          </w:p>
        </w:tc>
        <w:tc>
          <w:tcPr>
            <w:tcW w:w="0" w:type="auto"/>
            <w:tcMar>
              <w:top w:w="15" w:type="dxa"/>
              <w:left w:w="15" w:type="dxa"/>
              <w:bottom w:w="15" w:type="dxa"/>
              <w:right w:w="15" w:type="dxa"/>
            </w:tcMar>
            <w:vAlign w:val="center"/>
          </w:tcPr>
          <w:p w:rsidR="00682CC4" w:rsidRDefault="0065329B">
            <w:hyperlink r:id="rId41" w:history="1">
              <w:r>
                <w:rPr>
                  <w:rStyle w:val="link-url"/>
                </w:rPr>
                <w:t>URL</w:t>
              </w:r>
            </w:hyperlink>
            <w:r>
              <w:t> </w:t>
            </w:r>
          </w:p>
        </w:tc>
      </w:tr>
    </w:tbl>
    <w:p w:rsidR="00682CC4" w:rsidRDefault="0065329B">
      <w:pPr>
        <w:ind w:left="15" w:right="15"/>
        <w:rPr>
          <w:color w:val="808080"/>
        </w:rPr>
      </w:pPr>
      <w:r>
        <w:rPr>
          <w:noProof/>
        </w:rPr>
        <w:pict>
          <v:rect id="_x0000_i1042" alt="" style="width:525.5pt;height:.05pt;mso-width-percent:0;mso-height-percent:0;mso-width-percent:0;mso-height-percent:0" o:hralign="center" o:hrstd="t" o:hr="t" fillcolor="gray" stroked="f">
            <v:path strokeok="f"/>
          </v:rect>
        </w:pict>
      </w:r>
    </w:p>
    <w:p w:rsidR="00682CC4" w:rsidRDefault="0065329B">
      <w:pPr>
        <w:spacing w:before="180" w:after="180"/>
      </w:pPr>
      <w:r>
        <w:t>BRATISLAVA 2. mája (WebNoviny.sk) – Zväz obchodu SR (ZO SR) rázne odmieta kritiku politikov, že na zvyšovan</w:t>
      </w:r>
      <w:r>
        <w:t xml:space="preserve">í cien potravín majú najväčší podiel obchodníci. </w:t>
      </w:r>
      <w:r>
        <w:br/>
      </w:r>
      <w:r>
        <w:br/>
      </w:r>
      <w:r>
        <w:br/>
      </w:r>
      <w:proofErr w:type="spellStart"/>
      <w:r>
        <w:t>Proinflačná</w:t>
      </w:r>
      <w:proofErr w:type="spellEnd"/>
      <w:r>
        <w:t xml:space="preserve"> politika </w:t>
      </w:r>
      <w:r>
        <w:br/>
        <w:t xml:space="preserve">Hlavný vplyv na rast cien má podľa zväzu obchodu niekoľkoročná </w:t>
      </w:r>
      <w:proofErr w:type="spellStart"/>
      <w:r>
        <w:t>proinflačná</w:t>
      </w:r>
      <w:proofErr w:type="spellEnd"/>
      <w:r>
        <w:t xml:space="preserve"> politika Európskej centrálnej banky so zámerom udržať infláciu v eurozóne strednodobo tesne pod hranicou dv</w:t>
      </w:r>
      <w:r>
        <w:t xml:space="preserve">och percent. Medziročná inflácia na Slovensku bola v marci pritom na úrovni 2,7 percenta. </w:t>
      </w:r>
      <w:r>
        <w:br/>
        <w:t>Prezident Zväzu obchodu vo štvrtok informoval, že ak ceny na Slovensku rastú rýchlejšie ako v Európskej únii, príčiny treba hľadať v tom, že podmienky na Slovensku s</w:t>
      </w:r>
      <w:r>
        <w:t xml:space="preserve">ú odlišné od iných krajín EÚ. </w:t>
      </w:r>
      <w:r>
        <w:br/>
        <w:t>„Ihneď zbadáme niekoľko závažných faktorov, ktoré ovplyvnili predovšetkým cenu práce – podstatné zvýšenie mzdových nákladov, ktoré sa výraznou mierou dotklo nielen odvetvia obchodu, ale aj výroby, zvýšenie minimálnej mzdy a m</w:t>
      </w:r>
      <w:r>
        <w:t xml:space="preserve">imoriadne navýšenie príplatkov za prácu v sobotu, nedeľu, sviatky a za prácu v noci,“ uviedol </w:t>
      </w:r>
      <w:proofErr w:type="spellStart"/>
      <w:r>
        <w:t>Katriak</w:t>
      </w:r>
      <w:proofErr w:type="spellEnd"/>
      <w:r>
        <w:t xml:space="preserve">. Ďalšie zvyšovanie príplatkov sa uplatňuje práve 1. mája. </w:t>
      </w:r>
      <w:r>
        <w:br/>
      </w:r>
      <w:r>
        <w:br/>
        <w:t xml:space="preserve">Pod paľbou ministerstiev </w:t>
      </w:r>
      <w:r>
        <w:br/>
        <w:t xml:space="preserve">Obchodníci sú podľa </w:t>
      </w:r>
      <w:proofErr w:type="spellStart"/>
      <w:r>
        <w:t>Katriaka</w:t>
      </w:r>
      <w:proofErr w:type="spellEnd"/>
      <w:r>
        <w:t xml:space="preserve"> čoraz viac pod paľbou politikov, minist</w:t>
      </w:r>
      <w:r>
        <w:t xml:space="preserve">erstiev a ďalších inštitúcií. „Sú nám prisudzované </w:t>
      </w:r>
      <w:proofErr w:type="spellStart"/>
      <w:r>
        <w:t>antivlastnosti</w:t>
      </w:r>
      <w:proofErr w:type="spellEnd"/>
      <w:r>
        <w:t xml:space="preserve">, ktoré sú od nás veľmi ďaleko a ktoré odmietame,“ povedal </w:t>
      </w:r>
      <w:proofErr w:type="spellStart"/>
      <w:r>
        <w:t>Katriak</w:t>
      </w:r>
      <w:proofErr w:type="spellEnd"/>
      <w:r>
        <w:t xml:space="preserve">. </w:t>
      </w:r>
      <w:r>
        <w:br/>
        <w:t>„Veľmi zle až urážlivo na nás pôsobia slová na našu adresu. Necítime, že by sme boli takí nenažranci,“ ohradil sa preziden</w:t>
      </w:r>
      <w:r>
        <w:t xml:space="preserve">t Zväzu obchodu. Pripomenul, že obchodníci vlani podpísali </w:t>
      </w:r>
      <w:r>
        <w:rPr>
          <w:shd w:val="clear" w:color="auto" w:fill="AD80FF"/>
        </w:rPr>
        <w:t>memorandum</w:t>
      </w:r>
      <w:r>
        <w:t xml:space="preserve"> o </w:t>
      </w:r>
      <w:r>
        <w:rPr>
          <w:shd w:val="clear" w:color="auto" w:fill="AD80FF"/>
        </w:rPr>
        <w:t>poctivom</w:t>
      </w:r>
      <w:r>
        <w:t xml:space="preserve"> </w:t>
      </w:r>
      <w:r>
        <w:rPr>
          <w:shd w:val="clear" w:color="auto" w:fill="AD80FF"/>
        </w:rPr>
        <w:t>obchode</w:t>
      </w:r>
      <w:r>
        <w:t xml:space="preserve"> s pekármi v súvislosti s príplatkami za prácu. </w:t>
      </w:r>
      <w:r>
        <w:br/>
      </w:r>
      <w:r>
        <w:t xml:space="preserve">„Opätovne rokujeme s pekármi o tom, ako situáciu riešiť, keď pekári majú tieto problémy. Máme záujem sa dohodnúť, ale treba rešpektovať, že sú tu takéto reálie,“ dodal </w:t>
      </w:r>
      <w:proofErr w:type="spellStart"/>
      <w:r>
        <w:t>Katriak</w:t>
      </w:r>
      <w:proofErr w:type="spellEnd"/>
      <w:r>
        <w:t xml:space="preserve">. </w:t>
      </w:r>
      <w:r>
        <w:br/>
      </w:r>
      <w:r>
        <w:br/>
        <w:t xml:space="preserve">Povinné príplatky na rekreáciu </w:t>
      </w:r>
      <w:r>
        <w:br/>
        <w:t>Priamy vplyv na cenu práce malo podľa obchodn</w:t>
      </w:r>
      <w:r>
        <w:t xml:space="preserve">íkov aj rozhodnutie o povinnom poskytovaní príplatkov na rekreáciu. „Všetky tieto legislatívne úpravy sa udiali v príliš krátkom čase na to, aby ich podnikatelia v obchode stihli postupne absorbovať,“ upozornil prvý viceprezident Zväzu obchodu Pavol </w:t>
      </w:r>
      <w:proofErr w:type="spellStart"/>
      <w:r>
        <w:t>Konšti</w:t>
      </w:r>
      <w:r>
        <w:t>ak</w:t>
      </w:r>
      <w:proofErr w:type="spellEnd"/>
      <w:r>
        <w:t xml:space="preserve">. </w:t>
      </w:r>
      <w:r>
        <w:br/>
        <w:t xml:space="preserve">Takýto prudký nárast mzdových nákladov, ktorý sa podľa neho nezakladá na zvyšovaní produktivity práce, sa nevyhnutne prejavuje aj v raste cien. </w:t>
      </w:r>
      <w:r>
        <w:br/>
        <w:t xml:space="preserve">„V rovnakom období dochádza k rastu regulovaných cien energií, či je to elektrina alebo plyn. Na žiadnu z </w:t>
      </w:r>
      <w:r>
        <w:t xml:space="preserve">týchto okolností, ktoré sa priamo premietajú do nákladov podnikateľa, nemajú obchodníci žiadny vplyv a dosah,“ dodal </w:t>
      </w:r>
      <w:proofErr w:type="spellStart"/>
      <w:r>
        <w:t>Konštiak</w:t>
      </w:r>
      <w:proofErr w:type="spellEnd"/>
      <w:r>
        <w:t xml:space="preserve">. </w:t>
      </w:r>
      <w:r>
        <w:br/>
        <w:t xml:space="preserve">Viac k témam: potraviny, Zväz obchodu SR </w:t>
      </w:r>
      <w:r>
        <w:br/>
        <w:t>Zdroj: Webnoviny.sk – Za drahšími potravinami stojí aj vyššia cena práce, obchodníci r</w:t>
      </w:r>
      <w:r>
        <w:t xml:space="preserve">ázne odmietajú kritiku politikov © SITA Všetky práva vyhradené. </w:t>
      </w:r>
      <w:r>
        <w:br/>
        <w:t>2. mája 2019</w:t>
      </w:r>
      <w:hyperlink w:anchor="toc" w:history="1">
        <w:r>
          <w:rPr>
            <w:rStyle w:val="Hypertextovprepojenie"/>
          </w:rPr>
          <w:t>toc</w:t>
        </w:r>
      </w:hyperlink>
    </w:p>
    <w:p w:rsidR="00682CC4" w:rsidRDefault="0065329B">
      <w:pPr>
        <w:spacing w:after="300"/>
      </w:pPr>
      <w:r>
        <w:t> </w:t>
      </w:r>
    </w:p>
    <w:p w:rsidR="00682CC4" w:rsidRDefault="0065329B">
      <w:pPr>
        <w:ind w:left="15" w:right="15"/>
        <w:rPr>
          <w:color w:val="808080"/>
        </w:rPr>
      </w:pPr>
      <w:r>
        <w:rPr>
          <w:noProof/>
        </w:rPr>
        <w:pict>
          <v:rect id="_x0000_i1041"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682CC4">
        <w:trPr>
          <w:tblCellSpacing w:w="0" w:type="dxa"/>
          <w:jc w:val="center"/>
        </w:trPr>
        <w:tc>
          <w:tcPr>
            <w:tcW w:w="0" w:type="auto"/>
            <w:tcMar>
              <w:top w:w="675" w:type="dxa"/>
              <w:left w:w="75" w:type="dxa"/>
              <w:bottom w:w="375" w:type="dxa"/>
              <w:right w:w="75" w:type="dxa"/>
            </w:tcMar>
            <w:vAlign w:val="center"/>
          </w:tcPr>
          <w:p w:rsidR="00682CC4" w:rsidRDefault="0065329B">
            <w:pPr>
              <w:jc w:val="center"/>
            </w:pPr>
            <w:r>
              <w:rPr>
                <w:noProof/>
              </w:rPr>
              <w:lastRenderedPageBreak/>
              <w:drawing>
                <wp:inline distT="0" distB="0" distL="0" distR="0">
                  <wp:extent cx="5440680" cy="3143250"/>
                  <wp:effectExtent l="0" t="0" r="0" b="0"/>
                  <wp:docPr id="100055" name="Obrázok 100055"/>
                  <wp:cNvGraphicFramePr/>
                  <a:graphic xmlns:a="http://schemas.openxmlformats.org/drawingml/2006/main">
                    <a:graphicData uri="http://schemas.openxmlformats.org/drawingml/2006/picture">
                      <pic:pic xmlns:pic="http://schemas.openxmlformats.org/drawingml/2006/picture">
                        <pic:nvPicPr>
                          <pic:cNvPr id="1524971616" name=""/>
                          <pic:cNvPicPr/>
                        </pic:nvPicPr>
                        <pic:blipFill>
                          <a:blip r:embed="rId42"/>
                          <a:stretch>
                            <a:fillRect/>
                          </a:stretch>
                        </pic:blipFill>
                        <pic:spPr>
                          <a:xfrm>
                            <a:off x="0" y="0"/>
                            <a:ext cx="5440680" cy="3143250"/>
                          </a:xfrm>
                          <a:prstGeom prst="rect">
                            <a:avLst/>
                          </a:prstGeom>
                        </pic:spPr>
                      </pic:pic>
                    </a:graphicData>
                  </a:graphic>
                </wp:inline>
              </w:drawing>
            </w:r>
          </w:p>
        </w:tc>
        <w:tc>
          <w:tcPr>
            <w:tcW w:w="0" w:type="auto"/>
            <w:vAlign w:val="center"/>
          </w:tcPr>
          <w:p w:rsidR="00682CC4" w:rsidRDefault="00682CC4"/>
        </w:tc>
      </w:tr>
      <w:tr w:rsidR="00682CC4">
        <w:trPr>
          <w:tblCellSpacing w:w="0" w:type="dxa"/>
          <w:jc w:val="center"/>
        </w:trPr>
        <w:tc>
          <w:tcPr>
            <w:tcW w:w="0" w:type="auto"/>
            <w:gridSpan w:val="2"/>
            <w:tcMar>
              <w:top w:w="0" w:type="dxa"/>
              <w:left w:w="0" w:type="dxa"/>
              <w:bottom w:w="0" w:type="dxa"/>
              <w:right w:w="0" w:type="dxa"/>
            </w:tcMar>
            <w:vAlign w:val="center"/>
          </w:tcPr>
          <w:p w:rsidR="00682CC4" w:rsidRDefault="0065329B">
            <w:pPr>
              <w:rPr>
                <w:sz w:val="16"/>
                <w:szCs w:val="16"/>
              </w:rPr>
            </w:pPr>
            <w:hyperlink w:anchor="TableOfContent" w:history="1">
              <w:r>
                <w:rPr>
                  <w:color w:val="00A4DF"/>
                  <w:sz w:val="21"/>
                  <w:szCs w:val="21"/>
                  <w:u w:val="single" w:color="00A4DF"/>
                </w:rPr>
                <w:t>Späť</w:t>
              </w:r>
            </w:hyperlink>
          </w:p>
        </w:tc>
      </w:tr>
    </w:tbl>
    <w:p w:rsidR="00682CC4" w:rsidRDefault="0065329B">
      <w:pPr>
        <w:pStyle w:val="Nadpis2"/>
        <w:keepNext w:val="0"/>
        <w:spacing w:before="224" w:after="224"/>
        <w:rPr>
          <w:sz w:val="27"/>
          <w:szCs w:val="27"/>
        </w:rPr>
      </w:pPr>
      <w:hyperlink w:anchor="TableOfContent__xi16__OPSK19AM4285" w:history="1">
        <w:r>
          <w:rPr>
            <w:rFonts w:ascii="Arial" w:eastAsia="Arial" w:hAnsi="Arial" w:cs="Arial"/>
            <w:iCs w:val="0"/>
            <w:color w:val="303030"/>
            <w:sz w:val="32"/>
            <w:szCs w:val="32"/>
            <w:u w:val="single" w:color="303030"/>
          </w:rPr>
          <w:t xml:space="preserve">Za drahšími potravinami stojí aj vyššia cena práce, obchodníci rázne odmietajú kritiku politikov </w:t>
        </w:r>
        <w:bookmarkStart w:id="44" w:name="Article__xi16__OPSK19AM4285"/>
      </w:hyperlink>
      <w:bookmarkEnd w:id="44"/>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682CC4">
        <w:trPr>
          <w:tblCellSpacing w:w="15" w:type="dxa"/>
        </w:trPr>
        <w:tc>
          <w:tcPr>
            <w:tcW w:w="0" w:type="auto"/>
            <w:tcMar>
              <w:top w:w="15" w:type="dxa"/>
              <w:left w:w="15" w:type="dxa"/>
              <w:bottom w:w="15" w:type="dxa"/>
              <w:right w:w="15" w:type="dxa"/>
            </w:tcMar>
            <w:vAlign w:val="center"/>
          </w:tcPr>
          <w:p w:rsidR="00682CC4" w:rsidRDefault="0065329B">
            <w:r>
              <w:rPr>
                <w:b/>
                <w:bCs/>
              </w:rPr>
              <w:t>Dátum:</w:t>
            </w:r>
          </w:p>
        </w:tc>
        <w:tc>
          <w:tcPr>
            <w:tcW w:w="5000" w:type="pct"/>
            <w:tcMar>
              <w:top w:w="15" w:type="dxa"/>
              <w:left w:w="15" w:type="dxa"/>
              <w:bottom w:w="15" w:type="dxa"/>
              <w:right w:w="15" w:type="dxa"/>
            </w:tcMar>
            <w:vAlign w:val="center"/>
          </w:tcPr>
          <w:p w:rsidR="00682CC4" w:rsidRDefault="0065329B">
            <w:r>
              <w:t>02.05.2019</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Zdroj:</w:t>
            </w:r>
          </w:p>
        </w:tc>
        <w:tc>
          <w:tcPr>
            <w:tcW w:w="0" w:type="auto"/>
            <w:tcMar>
              <w:top w:w="15" w:type="dxa"/>
              <w:left w:w="15" w:type="dxa"/>
              <w:bottom w:w="15" w:type="dxa"/>
              <w:right w:w="15" w:type="dxa"/>
            </w:tcMar>
            <w:vAlign w:val="center"/>
          </w:tcPr>
          <w:p w:rsidR="00682CC4" w:rsidRDefault="0065329B">
            <w:r>
              <w:t xml:space="preserve">euronovinky.eu </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Strana:</w:t>
            </w:r>
          </w:p>
        </w:tc>
        <w:tc>
          <w:tcPr>
            <w:tcW w:w="0" w:type="auto"/>
            <w:tcMar>
              <w:top w:w="15" w:type="dxa"/>
              <w:left w:w="15" w:type="dxa"/>
              <w:bottom w:w="15" w:type="dxa"/>
              <w:right w:w="15" w:type="dxa"/>
            </w:tcMar>
            <w:vAlign w:val="center"/>
          </w:tcPr>
          <w:p w:rsidR="00682CC4" w:rsidRDefault="00682CC4"/>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Originál:</w:t>
            </w:r>
          </w:p>
        </w:tc>
        <w:tc>
          <w:tcPr>
            <w:tcW w:w="0" w:type="auto"/>
            <w:tcMar>
              <w:top w:w="15" w:type="dxa"/>
              <w:left w:w="15" w:type="dxa"/>
              <w:bottom w:w="15" w:type="dxa"/>
              <w:right w:w="15" w:type="dxa"/>
            </w:tcMar>
            <w:vAlign w:val="center"/>
          </w:tcPr>
          <w:p w:rsidR="00682CC4" w:rsidRDefault="0065329B">
            <w:hyperlink r:id="rId43" w:history="1">
              <w:r>
                <w:rPr>
                  <w:rStyle w:val="link-url"/>
                </w:rPr>
                <w:t>URL</w:t>
              </w:r>
            </w:hyperlink>
            <w:r>
              <w:t> </w:t>
            </w:r>
          </w:p>
        </w:tc>
      </w:tr>
    </w:tbl>
    <w:p w:rsidR="00682CC4" w:rsidRDefault="0065329B">
      <w:pPr>
        <w:ind w:left="15" w:right="15"/>
        <w:rPr>
          <w:color w:val="808080"/>
        </w:rPr>
      </w:pPr>
      <w:r>
        <w:rPr>
          <w:noProof/>
        </w:rPr>
        <w:pict>
          <v:rect id="_x0000_i1040" alt="" style="width:525.5pt;height:.05pt;mso-width-percent:0;mso-height-percent:0;mso-width-percent:0;mso-height-percent:0" o:hralign="center" o:hrstd="t" o:hr="t" fillcolor="gray" stroked="f">
            <v:path strokeok="f"/>
          </v:rect>
        </w:pict>
      </w:r>
    </w:p>
    <w:p w:rsidR="00682CC4" w:rsidRDefault="0065329B">
      <w:pPr>
        <w:spacing w:before="180" w:after="180"/>
      </w:pPr>
      <w:r>
        <w:t>BRATISLAVA 2. mája (WebNoviny.sk) – Zväz obchodu SR (ZO SR) rázne odmieta kritiku politikov, že na zvyšovaní cie</w:t>
      </w:r>
      <w:r>
        <w:t xml:space="preserve">n potravín majú najväčší podiel obchodníci. </w:t>
      </w:r>
      <w:r>
        <w:br/>
      </w:r>
      <w:r>
        <w:br/>
      </w:r>
      <w:r>
        <w:br/>
      </w:r>
      <w:proofErr w:type="spellStart"/>
      <w:r>
        <w:t>Proinflačná</w:t>
      </w:r>
      <w:proofErr w:type="spellEnd"/>
      <w:r>
        <w:t xml:space="preserve"> politika </w:t>
      </w:r>
      <w:r>
        <w:br/>
        <w:t xml:space="preserve">Hlavný vplyv na rast cien má podľa zväzu obchodu niekoľkoročná </w:t>
      </w:r>
      <w:proofErr w:type="spellStart"/>
      <w:r>
        <w:t>proinflačná</w:t>
      </w:r>
      <w:proofErr w:type="spellEnd"/>
      <w:r>
        <w:t xml:space="preserve"> politika Európskej centrálnej banky so zámerom udržať infláciu v eurozóne strednodobo tesne pod hranicou dvoch p</w:t>
      </w:r>
      <w:r>
        <w:t xml:space="preserve">ercent. Medziročná inflácia na Slovensku bola v marci pritom na úrovni 2,7 percenta. </w:t>
      </w:r>
      <w:r>
        <w:br/>
        <w:t>Prezident Zväzu obchodu vo štvrtok informoval, že ak ceny na Slovensku rastú rýchlejšie ako v Európskej únii, príčiny treba hľadať v tom, že podmienky na Slovensku sú odl</w:t>
      </w:r>
      <w:r>
        <w:t xml:space="preserve">išné od iných krajín EÚ. </w:t>
      </w:r>
      <w:r>
        <w:br/>
        <w:t>„Ihneď zbadáme niekoľko závažných faktorov, ktoré ovplyvnili predovšetkým cenu práce – podstatné zvýšenie mzdových nákladov, ktoré sa výraznou mierou dotklo nielen odvetvia obchodu, ale aj výroby, zvýšenie minimálnej mzdy a mimori</w:t>
      </w:r>
      <w:r>
        <w:t xml:space="preserve">adne navýšenie príplatkov za prácu v sobotu, nedeľu, sviatky a za prácu v noci,“ uviedol </w:t>
      </w:r>
      <w:proofErr w:type="spellStart"/>
      <w:r>
        <w:t>Katriak</w:t>
      </w:r>
      <w:proofErr w:type="spellEnd"/>
      <w:r>
        <w:t xml:space="preserve">. Ďalšie zvyšovanie príplatkov sa uplatňuje práve 1. mája. </w:t>
      </w:r>
      <w:r>
        <w:br/>
      </w:r>
      <w:r>
        <w:br/>
        <w:t xml:space="preserve">Pod paľbou ministerstiev </w:t>
      </w:r>
      <w:r>
        <w:br/>
        <w:t xml:space="preserve">Obchodníci sú podľa </w:t>
      </w:r>
      <w:proofErr w:type="spellStart"/>
      <w:r>
        <w:t>Katriaka</w:t>
      </w:r>
      <w:proofErr w:type="spellEnd"/>
      <w:r>
        <w:t xml:space="preserve"> čoraz viac pod paľbou politikov, ministersti</w:t>
      </w:r>
      <w:r>
        <w:t xml:space="preserve">ev a ďalších inštitúcií. „Sú nám prisudzované </w:t>
      </w:r>
      <w:proofErr w:type="spellStart"/>
      <w:r>
        <w:t>antivlastnosti</w:t>
      </w:r>
      <w:proofErr w:type="spellEnd"/>
      <w:r>
        <w:t xml:space="preserve">, ktoré sú od nás veľmi ďaleko a ktoré odmietame,“ povedal </w:t>
      </w:r>
      <w:proofErr w:type="spellStart"/>
      <w:r>
        <w:t>Katriak</w:t>
      </w:r>
      <w:proofErr w:type="spellEnd"/>
      <w:r>
        <w:t xml:space="preserve">. </w:t>
      </w:r>
      <w:r>
        <w:br/>
        <w:t>„Veľmi zle až urážlivo na nás pôsobia slová na našu adresu. Necítime, že by sme boli takí nenažranci,“ ohradil sa prezident Zvä</w:t>
      </w:r>
      <w:r>
        <w:t xml:space="preserve">zu </w:t>
      </w:r>
      <w:r>
        <w:lastRenderedPageBreak/>
        <w:t xml:space="preserve">obchodu. Pripomenul, že obchodníci vlani podpísali </w:t>
      </w:r>
      <w:r>
        <w:rPr>
          <w:shd w:val="clear" w:color="auto" w:fill="AD80FF"/>
        </w:rPr>
        <w:t>memorandum</w:t>
      </w:r>
      <w:r>
        <w:t xml:space="preserve"> o </w:t>
      </w:r>
      <w:r>
        <w:rPr>
          <w:shd w:val="clear" w:color="auto" w:fill="AD80FF"/>
        </w:rPr>
        <w:t>poctivom</w:t>
      </w:r>
      <w:r>
        <w:t xml:space="preserve"> </w:t>
      </w:r>
      <w:r>
        <w:rPr>
          <w:shd w:val="clear" w:color="auto" w:fill="AD80FF"/>
        </w:rPr>
        <w:t>obchode</w:t>
      </w:r>
      <w:r>
        <w:t xml:space="preserve"> s pekármi v súvislosti s príplatkami za prácu. </w:t>
      </w:r>
      <w:r>
        <w:br/>
        <w:t xml:space="preserve">„Opätovne rokujeme s pekármi o tom, ako situáciu riešiť, keď pekári majú tieto problémy. Máme záujem sa dohodnúť, ale treba </w:t>
      </w:r>
      <w:r>
        <w:t xml:space="preserve">rešpektovať, že sú tu takéto reálie,“ dodal </w:t>
      </w:r>
      <w:proofErr w:type="spellStart"/>
      <w:r>
        <w:t>Katriak</w:t>
      </w:r>
      <w:proofErr w:type="spellEnd"/>
      <w:r>
        <w:t xml:space="preserve">. </w:t>
      </w:r>
      <w:r>
        <w:br/>
      </w:r>
      <w:r>
        <w:br/>
        <w:t xml:space="preserve">Povinné príplatky na rekreáciu </w:t>
      </w:r>
      <w:r>
        <w:br/>
        <w:t>Priamy vplyv na cenu práce malo podľa obchodníkov aj rozhodnutie o povinnom poskytovaní príplatkov na rekreáciu. „Všetky tieto legislatívne úpravy sa udiali v príliš krá</w:t>
      </w:r>
      <w:r>
        <w:t xml:space="preserve">tkom čase na to, aby ich podnikatelia v obchode stihli postupne absorbovať,“ upozornil prvý viceprezident Zväzu obchodu Pavol </w:t>
      </w:r>
      <w:proofErr w:type="spellStart"/>
      <w:r>
        <w:t>Konštiak</w:t>
      </w:r>
      <w:proofErr w:type="spellEnd"/>
      <w:r>
        <w:t xml:space="preserve">. </w:t>
      </w:r>
      <w:r>
        <w:br/>
        <w:t>Takýto prudký nárast mzdových nákladov, ktorý sa podľa neho nezakladá na zvyšovaní produktivity práce, sa nevyhnutne pr</w:t>
      </w:r>
      <w:r>
        <w:t xml:space="preserve">ejavuje aj v raste cien. </w:t>
      </w:r>
      <w:r>
        <w:br/>
        <w:t xml:space="preserve">„V rovnakom období dochádza k rastu regulovaných cien energií, či je to elektrina alebo plyn. Na žiadnu z týchto okolností, ktoré sa priamo premietajú do nákladov podnikateľa, nemajú obchodníci žiadny vplyv a dosah,“ dodal </w:t>
      </w:r>
      <w:proofErr w:type="spellStart"/>
      <w:r>
        <w:t>Konštia</w:t>
      </w:r>
      <w:r>
        <w:t>k</w:t>
      </w:r>
      <w:proofErr w:type="spellEnd"/>
      <w:r>
        <w:t xml:space="preserve">. </w:t>
      </w:r>
      <w:r>
        <w:br/>
        <w:t xml:space="preserve">Viac k témam: potraviny, Zväz obchodu SR </w:t>
      </w:r>
      <w:r>
        <w:br/>
        <w:t xml:space="preserve">Zdroj: Webnoviny.sk – Za drahšími potravinami stojí aj vyššia cena práce, obchodníci rázne odmietajú kritiku politikov © SITA Všetky práva vyhradené. </w:t>
      </w:r>
      <w:r>
        <w:br/>
        <w:t>2. mája 2019</w:t>
      </w:r>
      <w:hyperlink w:anchor="toc" w:history="1">
        <w:r>
          <w:rPr>
            <w:rStyle w:val="Hypertextovprepojenie"/>
          </w:rPr>
          <w:t>toc</w:t>
        </w:r>
      </w:hyperlink>
    </w:p>
    <w:p w:rsidR="00682CC4" w:rsidRDefault="0065329B">
      <w:pPr>
        <w:spacing w:after="300"/>
      </w:pPr>
      <w:r>
        <w:t> </w:t>
      </w:r>
    </w:p>
    <w:p w:rsidR="00682CC4" w:rsidRDefault="0065329B">
      <w:pPr>
        <w:ind w:left="15" w:right="15"/>
        <w:rPr>
          <w:color w:val="808080"/>
        </w:rPr>
      </w:pPr>
      <w:r>
        <w:rPr>
          <w:noProof/>
        </w:rPr>
        <w:pict>
          <v:rect id="_x0000_i1039"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682CC4">
        <w:trPr>
          <w:tblCellSpacing w:w="0" w:type="dxa"/>
          <w:jc w:val="center"/>
        </w:trPr>
        <w:tc>
          <w:tcPr>
            <w:tcW w:w="0" w:type="auto"/>
            <w:tcMar>
              <w:top w:w="675" w:type="dxa"/>
              <w:left w:w="75" w:type="dxa"/>
              <w:bottom w:w="375" w:type="dxa"/>
              <w:right w:w="75" w:type="dxa"/>
            </w:tcMar>
            <w:vAlign w:val="center"/>
          </w:tcPr>
          <w:p w:rsidR="00682CC4" w:rsidRDefault="0065329B">
            <w:pPr>
              <w:jc w:val="center"/>
            </w:pPr>
            <w:r>
              <w:rPr>
                <w:noProof/>
              </w:rPr>
              <w:lastRenderedPageBreak/>
              <w:drawing>
                <wp:inline distT="0" distB="0" distL="0" distR="0">
                  <wp:extent cx="5440680" cy="7040880"/>
                  <wp:effectExtent l="0" t="0" r="0" b="0"/>
                  <wp:docPr id="100058" name="Obrázok 100058"/>
                  <wp:cNvGraphicFramePr/>
                  <a:graphic xmlns:a="http://schemas.openxmlformats.org/drawingml/2006/main">
                    <a:graphicData uri="http://schemas.openxmlformats.org/drawingml/2006/picture">
                      <pic:pic xmlns:pic="http://schemas.openxmlformats.org/drawingml/2006/picture">
                        <pic:nvPicPr>
                          <pic:cNvPr id="248570583" name=""/>
                          <pic:cNvPicPr/>
                        </pic:nvPicPr>
                        <pic:blipFill>
                          <a:blip r:embed="rId44"/>
                          <a:stretch>
                            <a:fillRect/>
                          </a:stretch>
                        </pic:blipFill>
                        <pic:spPr>
                          <a:xfrm>
                            <a:off x="0" y="0"/>
                            <a:ext cx="5440680" cy="7040880"/>
                          </a:xfrm>
                          <a:prstGeom prst="rect">
                            <a:avLst/>
                          </a:prstGeom>
                        </pic:spPr>
                      </pic:pic>
                    </a:graphicData>
                  </a:graphic>
                </wp:inline>
              </w:drawing>
            </w:r>
          </w:p>
        </w:tc>
        <w:tc>
          <w:tcPr>
            <w:tcW w:w="0" w:type="auto"/>
            <w:vAlign w:val="center"/>
          </w:tcPr>
          <w:p w:rsidR="00682CC4" w:rsidRDefault="00682CC4"/>
        </w:tc>
      </w:tr>
      <w:tr w:rsidR="00682CC4">
        <w:trPr>
          <w:tblCellSpacing w:w="0" w:type="dxa"/>
          <w:jc w:val="center"/>
        </w:trPr>
        <w:tc>
          <w:tcPr>
            <w:tcW w:w="0" w:type="auto"/>
            <w:gridSpan w:val="2"/>
            <w:tcMar>
              <w:top w:w="0" w:type="dxa"/>
              <w:left w:w="0" w:type="dxa"/>
              <w:bottom w:w="0" w:type="dxa"/>
              <w:right w:w="0" w:type="dxa"/>
            </w:tcMar>
            <w:vAlign w:val="center"/>
          </w:tcPr>
          <w:p w:rsidR="00682CC4" w:rsidRDefault="0065329B">
            <w:pPr>
              <w:rPr>
                <w:sz w:val="16"/>
                <w:szCs w:val="16"/>
              </w:rPr>
            </w:pPr>
            <w:hyperlink w:anchor="TableOfContent" w:history="1">
              <w:r>
                <w:rPr>
                  <w:color w:val="00A4DF"/>
                  <w:sz w:val="21"/>
                  <w:szCs w:val="21"/>
                  <w:u w:val="single" w:color="00A4DF"/>
                </w:rPr>
                <w:t>Späť</w:t>
              </w:r>
            </w:hyperlink>
          </w:p>
        </w:tc>
      </w:tr>
    </w:tbl>
    <w:p w:rsidR="00682CC4" w:rsidRDefault="0065329B">
      <w:pPr>
        <w:pStyle w:val="Nadpis2"/>
        <w:keepNext w:val="0"/>
        <w:spacing w:before="224" w:after="224"/>
        <w:rPr>
          <w:sz w:val="27"/>
          <w:szCs w:val="27"/>
        </w:rPr>
      </w:pPr>
      <w:hyperlink w:anchor="TableOfContent__xi16__OPSK19AM4342" w:history="1">
        <w:r>
          <w:rPr>
            <w:rFonts w:ascii="Arial" w:eastAsia="Arial" w:hAnsi="Arial" w:cs="Arial"/>
            <w:iCs w:val="0"/>
            <w:color w:val="303030"/>
            <w:sz w:val="32"/>
            <w:szCs w:val="32"/>
            <w:u w:val="single" w:color="303030"/>
          </w:rPr>
          <w:t xml:space="preserve">Za drahšími potravinami stojí aj vyššia cena práce, obchodníci rázne odmietajú kritiku politikov </w:t>
        </w:r>
        <w:bookmarkStart w:id="45" w:name="Article__xi16__OPSK19AM4342"/>
      </w:hyperlink>
      <w:bookmarkEnd w:id="45"/>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682CC4">
        <w:trPr>
          <w:tblCellSpacing w:w="15" w:type="dxa"/>
        </w:trPr>
        <w:tc>
          <w:tcPr>
            <w:tcW w:w="0" w:type="auto"/>
            <w:tcMar>
              <w:top w:w="15" w:type="dxa"/>
              <w:left w:w="15" w:type="dxa"/>
              <w:bottom w:w="15" w:type="dxa"/>
              <w:right w:w="15" w:type="dxa"/>
            </w:tcMar>
            <w:vAlign w:val="center"/>
          </w:tcPr>
          <w:p w:rsidR="00682CC4" w:rsidRDefault="0065329B">
            <w:r>
              <w:rPr>
                <w:b/>
                <w:bCs/>
              </w:rPr>
              <w:t>Dátum:</w:t>
            </w:r>
          </w:p>
        </w:tc>
        <w:tc>
          <w:tcPr>
            <w:tcW w:w="5000" w:type="pct"/>
            <w:tcMar>
              <w:top w:w="15" w:type="dxa"/>
              <w:left w:w="15" w:type="dxa"/>
              <w:bottom w:w="15" w:type="dxa"/>
              <w:right w:w="15" w:type="dxa"/>
            </w:tcMar>
            <w:vAlign w:val="center"/>
          </w:tcPr>
          <w:p w:rsidR="00682CC4" w:rsidRDefault="0065329B">
            <w:r>
              <w:t>02.05.2019</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Zdroj:</w:t>
            </w:r>
          </w:p>
        </w:tc>
        <w:tc>
          <w:tcPr>
            <w:tcW w:w="0" w:type="auto"/>
            <w:tcMar>
              <w:top w:w="15" w:type="dxa"/>
              <w:left w:w="15" w:type="dxa"/>
              <w:bottom w:w="15" w:type="dxa"/>
              <w:right w:w="15" w:type="dxa"/>
            </w:tcMar>
            <w:vAlign w:val="center"/>
          </w:tcPr>
          <w:p w:rsidR="00682CC4" w:rsidRDefault="0065329B">
            <w:r>
              <w:t xml:space="preserve">fotonovinky.sk </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Strana:</w:t>
            </w:r>
          </w:p>
        </w:tc>
        <w:tc>
          <w:tcPr>
            <w:tcW w:w="0" w:type="auto"/>
            <w:tcMar>
              <w:top w:w="15" w:type="dxa"/>
              <w:left w:w="15" w:type="dxa"/>
              <w:bottom w:w="15" w:type="dxa"/>
              <w:right w:w="15" w:type="dxa"/>
            </w:tcMar>
            <w:vAlign w:val="center"/>
          </w:tcPr>
          <w:p w:rsidR="00682CC4" w:rsidRDefault="00682CC4"/>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Originál:</w:t>
            </w:r>
          </w:p>
        </w:tc>
        <w:tc>
          <w:tcPr>
            <w:tcW w:w="0" w:type="auto"/>
            <w:tcMar>
              <w:top w:w="15" w:type="dxa"/>
              <w:left w:w="15" w:type="dxa"/>
              <w:bottom w:w="15" w:type="dxa"/>
              <w:right w:w="15" w:type="dxa"/>
            </w:tcMar>
            <w:vAlign w:val="center"/>
          </w:tcPr>
          <w:p w:rsidR="00682CC4" w:rsidRDefault="0065329B">
            <w:hyperlink r:id="rId45" w:history="1">
              <w:r>
                <w:rPr>
                  <w:rStyle w:val="link-url"/>
                </w:rPr>
                <w:t>URL</w:t>
              </w:r>
            </w:hyperlink>
            <w:r>
              <w:t> </w:t>
            </w:r>
          </w:p>
        </w:tc>
      </w:tr>
    </w:tbl>
    <w:p w:rsidR="00682CC4" w:rsidRDefault="0065329B">
      <w:pPr>
        <w:ind w:left="15" w:right="15"/>
        <w:rPr>
          <w:color w:val="808080"/>
        </w:rPr>
      </w:pPr>
      <w:r>
        <w:rPr>
          <w:noProof/>
        </w:rPr>
        <w:pict>
          <v:rect id="_x0000_i1038" alt="" style="width:525.5pt;height:.05pt;mso-width-percent:0;mso-height-percent:0;mso-width-percent:0;mso-height-percent:0" o:hralign="center" o:hrstd="t" o:hr="t" fillcolor="gray" stroked="f">
            <v:path strokeok="f"/>
          </v:rect>
        </w:pict>
      </w:r>
    </w:p>
    <w:p w:rsidR="00682CC4" w:rsidRDefault="0065329B">
      <w:pPr>
        <w:spacing w:before="180" w:after="180"/>
      </w:pPr>
      <w:r>
        <w:t>BRATISLAVA 2. mája (WebNoviny.sk) – Zväz obchodu SR (ZO SR) rázne odmieta kritiku politikov, že na zvy</w:t>
      </w:r>
      <w:r>
        <w:t xml:space="preserve">šovaní cien potravín majú najväčší podiel obchodníci. </w:t>
      </w:r>
      <w:r>
        <w:br/>
      </w:r>
      <w:r>
        <w:br/>
      </w:r>
      <w:proofErr w:type="spellStart"/>
      <w:r>
        <w:t>Proinflačná</w:t>
      </w:r>
      <w:proofErr w:type="spellEnd"/>
      <w:r>
        <w:t xml:space="preserve"> politika </w:t>
      </w:r>
      <w:r>
        <w:br/>
        <w:t xml:space="preserve">Hlavný vplyv na rast cien má podľa zväzu obchodu niekoľkoročná </w:t>
      </w:r>
      <w:proofErr w:type="spellStart"/>
      <w:r>
        <w:t>proinflačná</w:t>
      </w:r>
      <w:proofErr w:type="spellEnd"/>
      <w:r>
        <w:t xml:space="preserve"> politika Európskej centrálnej banky so zámerom udržať infláciu v eurozóne strednodobo tesne pod hranico</w:t>
      </w:r>
      <w:r>
        <w:t xml:space="preserve">u dvoch percent. Medziročná inflácia na Slovensku bola v marci pritom na úrovni 2,7 percenta. </w:t>
      </w:r>
      <w:r>
        <w:br/>
        <w:t>Prezident Zväzu obchodu vo štvrtok informoval, že ak ceny na Slovensku rastú rýchlejšie ako v Európskej únii, príčiny treba hľadať v tom, že podmienky na Slovens</w:t>
      </w:r>
      <w:r>
        <w:t xml:space="preserve">ku sú odlišné od iných krajín EÚ. </w:t>
      </w:r>
      <w:r>
        <w:br/>
        <w:t>„Ihneď zbadáme niekoľko závažných faktorov, ktoré ovplyvnili predovšetkým cenu práce – podstatné zvýšenie mzdových nákladov, ktoré sa výraznou mierou dotklo nielen odvetvia obchodu, ale aj výroby, zvýšenie minimálnej mzdy</w:t>
      </w:r>
      <w:r>
        <w:t xml:space="preserve"> a mimoriadne navýšenie príplatkov za prácu v sobotu, nedeľu, sviatky a za prácu v noci,“ uviedol </w:t>
      </w:r>
      <w:proofErr w:type="spellStart"/>
      <w:r>
        <w:t>Katriak</w:t>
      </w:r>
      <w:proofErr w:type="spellEnd"/>
      <w:r>
        <w:t xml:space="preserve">. Ďalšie zvyšovanie príplatkov sa uplatňuje práve 1. mája. </w:t>
      </w:r>
      <w:r>
        <w:br/>
        <w:t xml:space="preserve">Pod paľbou ministerstiev </w:t>
      </w:r>
      <w:r>
        <w:br/>
        <w:t xml:space="preserve">Obchodníci sú podľa </w:t>
      </w:r>
      <w:proofErr w:type="spellStart"/>
      <w:r>
        <w:t>Katriaka</w:t>
      </w:r>
      <w:proofErr w:type="spellEnd"/>
      <w:r>
        <w:t xml:space="preserve"> čoraz viac pod paľbou politikov, min</w:t>
      </w:r>
      <w:r>
        <w:t xml:space="preserve">isterstiev a ďalších inštitúcií. </w:t>
      </w:r>
      <w:r>
        <w:br/>
        <w:t xml:space="preserve">„Sú nám prisudzované </w:t>
      </w:r>
      <w:proofErr w:type="spellStart"/>
      <w:r>
        <w:t>antivlastnosti</w:t>
      </w:r>
      <w:proofErr w:type="spellEnd"/>
      <w:r>
        <w:t xml:space="preserve">, ktoré sú od nás veľmi ďaleko a ktoré odmietame,“ povedal </w:t>
      </w:r>
      <w:proofErr w:type="spellStart"/>
      <w:r>
        <w:t>Katriak</w:t>
      </w:r>
      <w:proofErr w:type="spellEnd"/>
      <w:r>
        <w:t xml:space="preserve">. </w:t>
      </w:r>
      <w:r>
        <w:br/>
        <w:t>„Veľmi zle až urážlivo na nás pôsobia slová na našu adresu. Necítime, že by sme boli takí nenažranci,“ ohradil sa prez</w:t>
      </w:r>
      <w:r>
        <w:t xml:space="preserve">ident Zväzu obchodu. Pripomenul, že obchodníci vlani podpísali </w:t>
      </w:r>
      <w:r>
        <w:rPr>
          <w:shd w:val="clear" w:color="auto" w:fill="AD80FF"/>
        </w:rPr>
        <w:t>memorandum</w:t>
      </w:r>
      <w:r>
        <w:t xml:space="preserve"> o </w:t>
      </w:r>
      <w:r>
        <w:rPr>
          <w:shd w:val="clear" w:color="auto" w:fill="AD80FF"/>
        </w:rPr>
        <w:t>poctivom</w:t>
      </w:r>
      <w:r>
        <w:t xml:space="preserve"> </w:t>
      </w:r>
      <w:r>
        <w:rPr>
          <w:shd w:val="clear" w:color="auto" w:fill="AD80FF"/>
        </w:rPr>
        <w:t>obchode</w:t>
      </w:r>
      <w:r>
        <w:t xml:space="preserve"> s pekármi v súvislosti s príplatkami za prácu. </w:t>
      </w:r>
      <w:r>
        <w:br/>
        <w:t>„Opätovne rokujeme s pekármi o tom, ako situáciu riešiť, keď pekári majú tieto problémy. Máme záujem sa dohodnúť, a</w:t>
      </w:r>
      <w:r>
        <w:t xml:space="preserve">le treba rešpektovať, že sú tu takéto reálie,“ dodal </w:t>
      </w:r>
      <w:proofErr w:type="spellStart"/>
      <w:r>
        <w:t>Katriak</w:t>
      </w:r>
      <w:proofErr w:type="spellEnd"/>
      <w:r>
        <w:t xml:space="preserve">. </w:t>
      </w:r>
      <w:r>
        <w:br/>
        <w:t xml:space="preserve">Povinné príplatky na rekreáciu </w:t>
      </w:r>
      <w:r>
        <w:br/>
        <w:t>Priamy vplyv na cenu práce malo podľa obchodníkov aj rozhodnutie o povinnom poskytovaní príplatkov na rekreáciu. „Všetky tieto legislatívne úpravy sa udiali v pr</w:t>
      </w:r>
      <w:r>
        <w:t xml:space="preserve">íliš krátkom čase na to, aby ich podnikatelia v obchode stihli postupne absorbovať,“ upozornil prvý viceprezident Zväzu obchodu Pavol </w:t>
      </w:r>
      <w:proofErr w:type="spellStart"/>
      <w:r>
        <w:t>Konštiak</w:t>
      </w:r>
      <w:proofErr w:type="spellEnd"/>
      <w:r>
        <w:t xml:space="preserve">. </w:t>
      </w:r>
      <w:r>
        <w:br/>
        <w:t>Takýto prudký nárast mzdových nákladov, ktorý sa podľa neho nezakladá na zvyšovaní produktivity práce, sa nevyh</w:t>
      </w:r>
      <w:r>
        <w:t xml:space="preserve">nutne prejavuje aj v raste cien. </w:t>
      </w:r>
      <w:r>
        <w:br/>
        <w:t>„V rovnakom období dochádza k rastu regulovaných cien energií, či je to elektrina alebo plyn. Na žiadnu z týchto okolností, ktoré sa priamo premietajú do nákladov podnikateľa, nemajú obchodníci žiadny vplyv a dosah,“ dodal</w:t>
      </w:r>
      <w:r>
        <w:t xml:space="preserve"> </w:t>
      </w:r>
      <w:proofErr w:type="spellStart"/>
      <w:r>
        <w:t>Konštiak</w:t>
      </w:r>
      <w:proofErr w:type="spellEnd"/>
      <w:r>
        <w:t xml:space="preserve">. </w:t>
      </w:r>
      <w:r>
        <w:br/>
        <w:t xml:space="preserve">Viac k témam: potraviny, Zväz obchodu SR </w:t>
      </w:r>
      <w:r>
        <w:br/>
        <w:t xml:space="preserve">Zdroj: Webnoviny.sk – Za drahšími potravinami stojí aj vyššia cena práce, obchodníci rázne odmietajú kritiku politikov © SITA Všetky práva vyhradené. </w:t>
      </w:r>
      <w:r>
        <w:br/>
        <w:t>2. mája 2019</w:t>
      </w:r>
      <w:hyperlink w:anchor="toc" w:history="1">
        <w:r>
          <w:rPr>
            <w:rStyle w:val="Hypertextovprepojenie"/>
          </w:rPr>
          <w:t>toc</w:t>
        </w:r>
      </w:hyperlink>
    </w:p>
    <w:p w:rsidR="00682CC4" w:rsidRDefault="0065329B">
      <w:pPr>
        <w:spacing w:after="300"/>
      </w:pPr>
      <w:r>
        <w:t> </w:t>
      </w:r>
    </w:p>
    <w:p w:rsidR="00682CC4" w:rsidRDefault="0065329B">
      <w:pPr>
        <w:ind w:left="15" w:right="15"/>
        <w:rPr>
          <w:color w:val="808080"/>
        </w:rPr>
      </w:pPr>
      <w:r>
        <w:rPr>
          <w:noProof/>
        </w:rPr>
        <w:pict>
          <v:rect id="_x0000_i1037"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682CC4">
        <w:trPr>
          <w:tblCellSpacing w:w="0" w:type="dxa"/>
          <w:jc w:val="center"/>
        </w:trPr>
        <w:tc>
          <w:tcPr>
            <w:tcW w:w="0" w:type="auto"/>
            <w:tcMar>
              <w:top w:w="675" w:type="dxa"/>
              <w:left w:w="75" w:type="dxa"/>
              <w:bottom w:w="375" w:type="dxa"/>
              <w:right w:w="75" w:type="dxa"/>
            </w:tcMar>
            <w:vAlign w:val="center"/>
          </w:tcPr>
          <w:p w:rsidR="00682CC4" w:rsidRDefault="0065329B">
            <w:pPr>
              <w:jc w:val="center"/>
            </w:pPr>
            <w:r>
              <w:rPr>
                <w:noProof/>
              </w:rPr>
              <w:lastRenderedPageBreak/>
              <w:drawing>
                <wp:inline distT="0" distB="0" distL="0" distR="0">
                  <wp:extent cx="5440680" cy="7040880"/>
                  <wp:effectExtent l="0" t="0" r="0" b="0"/>
                  <wp:docPr id="100061" name="Obrázok 100061"/>
                  <wp:cNvGraphicFramePr/>
                  <a:graphic xmlns:a="http://schemas.openxmlformats.org/drawingml/2006/main">
                    <a:graphicData uri="http://schemas.openxmlformats.org/drawingml/2006/picture">
                      <pic:pic xmlns:pic="http://schemas.openxmlformats.org/drawingml/2006/picture">
                        <pic:nvPicPr>
                          <pic:cNvPr id="1744522494" name=""/>
                          <pic:cNvPicPr/>
                        </pic:nvPicPr>
                        <pic:blipFill>
                          <a:blip r:embed="rId46"/>
                          <a:stretch>
                            <a:fillRect/>
                          </a:stretch>
                        </pic:blipFill>
                        <pic:spPr>
                          <a:xfrm>
                            <a:off x="0" y="0"/>
                            <a:ext cx="5440680" cy="7040880"/>
                          </a:xfrm>
                          <a:prstGeom prst="rect">
                            <a:avLst/>
                          </a:prstGeom>
                        </pic:spPr>
                      </pic:pic>
                    </a:graphicData>
                  </a:graphic>
                </wp:inline>
              </w:drawing>
            </w:r>
          </w:p>
        </w:tc>
        <w:tc>
          <w:tcPr>
            <w:tcW w:w="0" w:type="auto"/>
            <w:vAlign w:val="center"/>
          </w:tcPr>
          <w:p w:rsidR="00682CC4" w:rsidRDefault="00682CC4"/>
        </w:tc>
      </w:tr>
      <w:tr w:rsidR="00682CC4">
        <w:trPr>
          <w:tblCellSpacing w:w="0" w:type="dxa"/>
          <w:jc w:val="center"/>
        </w:trPr>
        <w:tc>
          <w:tcPr>
            <w:tcW w:w="0" w:type="auto"/>
            <w:gridSpan w:val="2"/>
            <w:tcMar>
              <w:top w:w="0" w:type="dxa"/>
              <w:left w:w="0" w:type="dxa"/>
              <w:bottom w:w="0" w:type="dxa"/>
              <w:right w:w="0" w:type="dxa"/>
            </w:tcMar>
            <w:vAlign w:val="center"/>
          </w:tcPr>
          <w:p w:rsidR="00682CC4" w:rsidRDefault="0065329B">
            <w:pPr>
              <w:rPr>
                <w:sz w:val="16"/>
                <w:szCs w:val="16"/>
              </w:rPr>
            </w:pPr>
            <w:hyperlink w:anchor="TableOfContent" w:history="1">
              <w:r>
                <w:rPr>
                  <w:color w:val="00A4DF"/>
                  <w:sz w:val="21"/>
                  <w:szCs w:val="21"/>
                  <w:u w:val="single" w:color="00A4DF"/>
                </w:rPr>
                <w:t>Späť</w:t>
              </w:r>
            </w:hyperlink>
          </w:p>
        </w:tc>
      </w:tr>
    </w:tbl>
    <w:p w:rsidR="00682CC4" w:rsidRDefault="0065329B">
      <w:pPr>
        <w:pStyle w:val="Nadpis2"/>
        <w:keepNext w:val="0"/>
        <w:spacing w:before="224" w:after="224"/>
        <w:rPr>
          <w:sz w:val="27"/>
          <w:szCs w:val="27"/>
        </w:rPr>
      </w:pPr>
      <w:hyperlink w:anchor="TableOfContent__xi16__OPSK19AM4294" w:history="1">
        <w:r>
          <w:rPr>
            <w:rFonts w:ascii="Arial" w:eastAsia="Arial" w:hAnsi="Arial" w:cs="Arial"/>
            <w:iCs w:val="0"/>
            <w:color w:val="303030"/>
            <w:sz w:val="32"/>
            <w:szCs w:val="32"/>
            <w:u w:val="single" w:color="303030"/>
          </w:rPr>
          <w:t xml:space="preserve">Za drahšími potravinami stojí aj vyššia cena práce, obchodníci rázne odmietajú kritiku politikov </w:t>
        </w:r>
        <w:bookmarkStart w:id="46" w:name="Article__xi16__OPSK19AM4294"/>
      </w:hyperlink>
      <w:bookmarkEnd w:id="46"/>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682CC4">
        <w:trPr>
          <w:tblCellSpacing w:w="15" w:type="dxa"/>
        </w:trPr>
        <w:tc>
          <w:tcPr>
            <w:tcW w:w="0" w:type="auto"/>
            <w:tcMar>
              <w:top w:w="15" w:type="dxa"/>
              <w:left w:w="15" w:type="dxa"/>
              <w:bottom w:w="15" w:type="dxa"/>
              <w:right w:w="15" w:type="dxa"/>
            </w:tcMar>
            <w:vAlign w:val="center"/>
          </w:tcPr>
          <w:p w:rsidR="00682CC4" w:rsidRDefault="0065329B">
            <w:r>
              <w:rPr>
                <w:b/>
                <w:bCs/>
              </w:rPr>
              <w:t>Dátum:</w:t>
            </w:r>
          </w:p>
        </w:tc>
        <w:tc>
          <w:tcPr>
            <w:tcW w:w="5000" w:type="pct"/>
            <w:tcMar>
              <w:top w:w="15" w:type="dxa"/>
              <w:left w:w="15" w:type="dxa"/>
              <w:bottom w:w="15" w:type="dxa"/>
              <w:right w:w="15" w:type="dxa"/>
            </w:tcMar>
            <w:vAlign w:val="center"/>
          </w:tcPr>
          <w:p w:rsidR="00682CC4" w:rsidRDefault="0065329B">
            <w:r>
              <w:t>02.05.2019</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Zdroj:</w:t>
            </w:r>
          </w:p>
        </w:tc>
        <w:tc>
          <w:tcPr>
            <w:tcW w:w="0" w:type="auto"/>
            <w:tcMar>
              <w:top w:w="15" w:type="dxa"/>
              <w:left w:w="15" w:type="dxa"/>
              <w:bottom w:w="15" w:type="dxa"/>
              <w:right w:w="15" w:type="dxa"/>
            </w:tcMar>
            <w:vAlign w:val="center"/>
          </w:tcPr>
          <w:p w:rsidR="00682CC4" w:rsidRDefault="0065329B">
            <w:r>
              <w:t xml:space="preserve">newsy.sk </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Strana:</w:t>
            </w:r>
          </w:p>
        </w:tc>
        <w:tc>
          <w:tcPr>
            <w:tcW w:w="0" w:type="auto"/>
            <w:tcMar>
              <w:top w:w="15" w:type="dxa"/>
              <w:left w:w="15" w:type="dxa"/>
              <w:bottom w:w="15" w:type="dxa"/>
              <w:right w:w="15" w:type="dxa"/>
            </w:tcMar>
            <w:vAlign w:val="center"/>
          </w:tcPr>
          <w:p w:rsidR="00682CC4" w:rsidRDefault="00682CC4"/>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Originál:</w:t>
            </w:r>
          </w:p>
        </w:tc>
        <w:tc>
          <w:tcPr>
            <w:tcW w:w="0" w:type="auto"/>
            <w:tcMar>
              <w:top w:w="15" w:type="dxa"/>
              <w:left w:w="15" w:type="dxa"/>
              <w:bottom w:w="15" w:type="dxa"/>
              <w:right w:w="15" w:type="dxa"/>
            </w:tcMar>
            <w:vAlign w:val="center"/>
          </w:tcPr>
          <w:p w:rsidR="00682CC4" w:rsidRDefault="0065329B">
            <w:hyperlink r:id="rId47" w:history="1">
              <w:r>
                <w:rPr>
                  <w:rStyle w:val="link-url"/>
                </w:rPr>
                <w:t>URL</w:t>
              </w:r>
            </w:hyperlink>
            <w:r>
              <w:t> </w:t>
            </w:r>
          </w:p>
        </w:tc>
      </w:tr>
    </w:tbl>
    <w:p w:rsidR="00682CC4" w:rsidRDefault="0065329B">
      <w:pPr>
        <w:ind w:left="15" w:right="15"/>
        <w:rPr>
          <w:color w:val="808080"/>
        </w:rPr>
      </w:pPr>
      <w:r>
        <w:rPr>
          <w:noProof/>
        </w:rPr>
        <w:pict>
          <v:rect id="_x0000_i1036" alt="" style="width:525.5pt;height:.05pt;mso-width-percent:0;mso-height-percent:0;mso-width-percent:0;mso-height-percent:0" o:hralign="center" o:hrstd="t" o:hr="t" fillcolor="gray" stroked="f">
            <v:path strokeok="f"/>
          </v:rect>
        </w:pict>
      </w:r>
    </w:p>
    <w:p w:rsidR="00682CC4" w:rsidRDefault="0065329B">
      <w:pPr>
        <w:spacing w:before="180" w:after="180"/>
      </w:pPr>
      <w:r>
        <w:t>BRATISLAVA 2. mája (WebNoviny.sk) – Zväz obchodu SR (ZO SR) rázne odmieta kritiku politikov, že na zvyšovaní</w:t>
      </w:r>
      <w:r>
        <w:t xml:space="preserve"> cien potravín majú najväčší podiel obchodníci. </w:t>
      </w:r>
      <w:r>
        <w:br/>
      </w:r>
      <w:r>
        <w:br/>
      </w:r>
      <w:r>
        <w:br/>
      </w:r>
      <w:proofErr w:type="spellStart"/>
      <w:r>
        <w:t>Proinflačná</w:t>
      </w:r>
      <w:proofErr w:type="spellEnd"/>
      <w:r>
        <w:t xml:space="preserve"> politika </w:t>
      </w:r>
      <w:r>
        <w:br/>
        <w:t xml:space="preserve">Hlavný vplyv na rast cien má podľa zväzu obchodu niekoľkoročná </w:t>
      </w:r>
      <w:proofErr w:type="spellStart"/>
      <w:r>
        <w:t>proinflačná</w:t>
      </w:r>
      <w:proofErr w:type="spellEnd"/>
      <w:r>
        <w:t xml:space="preserve"> politika Európskej centrálnej banky so zámerom udržať infláciu v eurozóne strednodobo tesne pod hranicou dvo</w:t>
      </w:r>
      <w:r>
        <w:t xml:space="preserve">ch percent. Medziročná inflácia na Slovensku bola v marci pritom na úrovni 2,7 percenta. </w:t>
      </w:r>
      <w:r>
        <w:br/>
        <w:t>Prezident Zväzu obchodu vo štvrtok informoval, že ak ceny na Slovensku rastú rýchlejšie ako v Európskej únii, príčiny treba hľadať v tom, že podmienky na Slovensku sú</w:t>
      </w:r>
      <w:r>
        <w:t xml:space="preserve"> odlišné od iných krajín EÚ. </w:t>
      </w:r>
      <w:r>
        <w:br/>
        <w:t>„Ihneď zbadáme niekoľko závažných faktorov, ktoré ovplyvnili predovšetkým cenu práce – podstatné zvýšenie mzdových nákladov, ktoré sa výraznou mierou dotklo nielen odvetvia obchodu, ale aj výroby, zvýšenie minimálnej mzdy a mi</w:t>
      </w:r>
      <w:r>
        <w:t xml:space="preserve">moriadne navýšenie príplatkov za prácu v sobotu, nedeľu, sviatky a za prácu v noci,“ uviedol </w:t>
      </w:r>
      <w:proofErr w:type="spellStart"/>
      <w:r>
        <w:t>Katriak</w:t>
      </w:r>
      <w:proofErr w:type="spellEnd"/>
      <w:r>
        <w:t xml:space="preserve">. Ďalšie zvyšovanie príplatkov sa uplatňuje práve 1. mája. </w:t>
      </w:r>
      <w:r>
        <w:br/>
      </w:r>
      <w:r>
        <w:br/>
        <w:t xml:space="preserve">Pod paľbou ministerstiev </w:t>
      </w:r>
      <w:r>
        <w:br/>
        <w:t xml:space="preserve">Obchodníci sú podľa </w:t>
      </w:r>
      <w:proofErr w:type="spellStart"/>
      <w:r>
        <w:t>Katriaka</w:t>
      </w:r>
      <w:proofErr w:type="spellEnd"/>
      <w:r>
        <w:t xml:space="preserve"> čoraz viac pod paľbou politikov, ministe</w:t>
      </w:r>
      <w:r>
        <w:t xml:space="preserve">rstiev a ďalších inštitúcií. „Sú nám prisudzované </w:t>
      </w:r>
      <w:proofErr w:type="spellStart"/>
      <w:r>
        <w:t>antivlastnosti</w:t>
      </w:r>
      <w:proofErr w:type="spellEnd"/>
      <w:r>
        <w:t xml:space="preserve">, ktoré sú od nás veľmi ďaleko a ktoré odmietame,“ povedal </w:t>
      </w:r>
      <w:proofErr w:type="spellStart"/>
      <w:r>
        <w:t>Katriak</w:t>
      </w:r>
      <w:proofErr w:type="spellEnd"/>
      <w:r>
        <w:t xml:space="preserve">. </w:t>
      </w:r>
      <w:r>
        <w:br/>
        <w:t>„Veľmi zle až urážlivo na nás pôsobia slová na našu adresu. Necítime, že by sme boli takí nenažranci,“ ohradil sa prezident</w:t>
      </w:r>
      <w:r>
        <w:t xml:space="preserve"> Zväzu obchodu. Pripomenul, že obchodníci vlani podpísali </w:t>
      </w:r>
      <w:r>
        <w:rPr>
          <w:shd w:val="clear" w:color="auto" w:fill="AD80FF"/>
        </w:rPr>
        <w:t>memorandum</w:t>
      </w:r>
      <w:r>
        <w:t xml:space="preserve"> o </w:t>
      </w:r>
      <w:r>
        <w:rPr>
          <w:shd w:val="clear" w:color="auto" w:fill="AD80FF"/>
        </w:rPr>
        <w:t>poctivom</w:t>
      </w:r>
      <w:r>
        <w:t xml:space="preserve"> </w:t>
      </w:r>
      <w:r>
        <w:rPr>
          <w:shd w:val="clear" w:color="auto" w:fill="AD80FF"/>
        </w:rPr>
        <w:t>obchode</w:t>
      </w:r>
      <w:r>
        <w:t xml:space="preserve"> s pekármi v súvislosti s príplatkami za prácu. </w:t>
      </w:r>
      <w:r>
        <w:br/>
        <w:t>„Opätovne rokujeme s pekármi o tom, ako situáciu riešiť, keď pekári majú tieto problémy. Máme záujem sa dohodnúť, ale tr</w:t>
      </w:r>
      <w:r>
        <w:t xml:space="preserve">eba rešpektovať, že sú tu takéto reálie,“ dodal </w:t>
      </w:r>
      <w:proofErr w:type="spellStart"/>
      <w:r>
        <w:t>Katriak</w:t>
      </w:r>
      <w:proofErr w:type="spellEnd"/>
      <w:r>
        <w:t xml:space="preserve">. </w:t>
      </w:r>
      <w:r>
        <w:br/>
      </w:r>
      <w:r>
        <w:br/>
        <w:t xml:space="preserve">Povinné príplatky na rekreáciu </w:t>
      </w:r>
      <w:r>
        <w:br/>
        <w:t>Priamy vplyv na cenu práce malo podľa obchodníkov aj rozhodnutie o povinnom poskytovaní príplatkov na rekreáciu. „Všetky tieto legislatívne úpravy sa udiali v príliš</w:t>
      </w:r>
      <w:r>
        <w:t xml:space="preserve"> krátkom čase na to, aby ich podnikatelia v obchode stihli postupne absorbovať,“ upozornil prvý viceprezident Zväzu obchodu Pavol </w:t>
      </w:r>
      <w:proofErr w:type="spellStart"/>
      <w:r>
        <w:t>Konštiak</w:t>
      </w:r>
      <w:proofErr w:type="spellEnd"/>
      <w:r>
        <w:t xml:space="preserve">. </w:t>
      </w:r>
      <w:r>
        <w:br/>
        <w:t>Takýto prudký nárast mzdových nákladov, ktorý sa podľa neho nezakladá na zvyšovaní produktivity práce, sa nevyhnutn</w:t>
      </w:r>
      <w:r>
        <w:t xml:space="preserve">e prejavuje aj v raste cien. </w:t>
      </w:r>
      <w:r>
        <w:br/>
        <w:t xml:space="preserve">„V rovnakom období dochádza k rastu regulovaných cien energií, či je to elektrina alebo plyn. Na žiadnu z týchto okolností, ktoré sa priamo premietajú do nákladov podnikateľa, nemajú obchodníci žiadny vplyv a dosah,“ dodal </w:t>
      </w:r>
      <w:proofErr w:type="spellStart"/>
      <w:r>
        <w:t>Kon</w:t>
      </w:r>
      <w:r>
        <w:t>štiak</w:t>
      </w:r>
      <w:proofErr w:type="spellEnd"/>
      <w:r>
        <w:t xml:space="preserve">. </w:t>
      </w:r>
      <w:r>
        <w:br/>
        <w:t xml:space="preserve">Viac k témam: potraviny, Zväz obchodu SR </w:t>
      </w:r>
      <w:r>
        <w:br/>
        <w:t xml:space="preserve">Zdroj: Webnoviny.sk – Za drahšími potravinami stojí aj vyššia cena práce, obchodníci rázne odmietajú kritiku politikov © SITA Všetky práva </w:t>
      </w:r>
      <w:proofErr w:type="spellStart"/>
      <w:r>
        <w:t>vyhradené.</w:t>
      </w:r>
      <w:hyperlink w:anchor="toc" w:history="1">
        <w:r>
          <w:rPr>
            <w:rStyle w:val="Hypertextovprepojenie"/>
          </w:rPr>
          <w:t>toc</w:t>
        </w:r>
        <w:proofErr w:type="spellEnd"/>
      </w:hyperlink>
    </w:p>
    <w:p w:rsidR="00682CC4" w:rsidRDefault="0065329B">
      <w:pPr>
        <w:spacing w:after="300"/>
      </w:pPr>
      <w:r>
        <w:t> </w:t>
      </w:r>
    </w:p>
    <w:p w:rsidR="00682CC4" w:rsidRDefault="0065329B">
      <w:pPr>
        <w:ind w:left="15" w:right="15"/>
        <w:rPr>
          <w:color w:val="808080"/>
        </w:rPr>
      </w:pPr>
      <w:r>
        <w:rPr>
          <w:noProof/>
        </w:rPr>
        <w:pict>
          <v:rect id="_x0000_i1035"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682CC4">
        <w:trPr>
          <w:tblCellSpacing w:w="0" w:type="dxa"/>
          <w:jc w:val="center"/>
        </w:trPr>
        <w:tc>
          <w:tcPr>
            <w:tcW w:w="0" w:type="auto"/>
            <w:tcMar>
              <w:top w:w="675" w:type="dxa"/>
              <w:left w:w="75" w:type="dxa"/>
              <w:bottom w:w="375" w:type="dxa"/>
              <w:right w:w="75" w:type="dxa"/>
            </w:tcMar>
            <w:vAlign w:val="center"/>
          </w:tcPr>
          <w:p w:rsidR="00682CC4" w:rsidRDefault="0065329B">
            <w:pPr>
              <w:jc w:val="center"/>
            </w:pPr>
            <w:r>
              <w:rPr>
                <w:noProof/>
              </w:rPr>
              <w:lastRenderedPageBreak/>
              <w:drawing>
                <wp:inline distT="0" distB="0" distL="0" distR="0">
                  <wp:extent cx="5440680" cy="7040880"/>
                  <wp:effectExtent l="0" t="0" r="0" b="0"/>
                  <wp:docPr id="100064" name="Obrázok 100064"/>
                  <wp:cNvGraphicFramePr/>
                  <a:graphic xmlns:a="http://schemas.openxmlformats.org/drawingml/2006/main">
                    <a:graphicData uri="http://schemas.openxmlformats.org/drawingml/2006/picture">
                      <pic:pic xmlns:pic="http://schemas.openxmlformats.org/drawingml/2006/picture">
                        <pic:nvPicPr>
                          <pic:cNvPr id="188171826" name=""/>
                          <pic:cNvPicPr/>
                        </pic:nvPicPr>
                        <pic:blipFill>
                          <a:blip r:embed="rId48"/>
                          <a:stretch>
                            <a:fillRect/>
                          </a:stretch>
                        </pic:blipFill>
                        <pic:spPr>
                          <a:xfrm>
                            <a:off x="0" y="0"/>
                            <a:ext cx="5440680" cy="7040880"/>
                          </a:xfrm>
                          <a:prstGeom prst="rect">
                            <a:avLst/>
                          </a:prstGeom>
                        </pic:spPr>
                      </pic:pic>
                    </a:graphicData>
                  </a:graphic>
                </wp:inline>
              </w:drawing>
            </w:r>
          </w:p>
        </w:tc>
        <w:tc>
          <w:tcPr>
            <w:tcW w:w="0" w:type="auto"/>
            <w:vAlign w:val="center"/>
          </w:tcPr>
          <w:p w:rsidR="00682CC4" w:rsidRDefault="00682CC4"/>
        </w:tc>
      </w:tr>
      <w:tr w:rsidR="00682CC4">
        <w:trPr>
          <w:tblCellSpacing w:w="0" w:type="dxa"/>
          <w:jc w:val="center"/>
        </w:trPr>
        <w:tc>
          <w:tcPr>
            <w:tcW w:w="0" w:type="auto"/>
            <w:gridSpan w:val="2"/>
            <w:tcMar>
              <w:top w:w="0" w:type="dxa"/>
              <w:left w:w="0" w:type="dxa"/>
              <w:bottom w:w="0" w:type="dxa"/>
              <w:right w:w="0" w:type="dxa"/>
            </w:tcMar>
            <w:vAlign w:val="center"/>
          </w:tcPr>
          <w:p w:rsidR="00682CC4" w:rsidRDefault="0065329B">
            <w:pPr>
              <w:rPr>
                <w:sz w:val="16"/>
                <w:szCs w:val="16"/>
              </w:rPr>
            </w:pPr>
            <w:hyperlink w:anchor="TableOfContent" w:history="1">
              <w:r>
                <w:rPr>
                  <w:color w:val="00A4DF"/>
                  <w:sz w:val="21"/>
                  <w:szCs w:val="21"/>
                  <w:u w:val="single" w:color="00A4DF"/>
                </w:rPr>
                <w:t>Späť</w:t>
              </w:r>
            </w:hyperlink>
          </w:p>
        </w:tc>
      </w:tr>
    </w:tbl>
    <w:p w:rsidR="00682CC4" w:rsidRDefault="0065329B">
      <w:pPr>
        <w:pStyle w:val="Nadpis2"/>
        <w:keepNext w:val="0"/>
        <w:spacing w:before="224" w:after="224"/>
        <w:rPr>
          <w:sz w:val="27"/>
          <w:szCs w:val="27"/>
        </w:rPr>
      </w:pPr>
      <w:hyperlink w:anchor="TableOfContent__xi16__OPSK19AM4279" w:history="1">
        <w:r>
          <w:rPr>
            <w:rFonts w:ascii="Arial" w:eastAsia="Arial" w:hAnsi="Arial" w:cs="Arial"/>
            <w:iCs w:val="0"/>
            <w:color w:val="303030"/>
            <w:sz w:val="32"/>
            <w:szCs w:val="32"/>
            <w:u w:val="single" w:color="303030"/>
          </w:rPr>
          <w:t xml:space="preserve">Za drahšími potravinami stojí aj vyššia cena práce, obchodníci rázne odmietajú kritiku politikov </w:t>
        </w:r>
        <w:bookmarkStart w:id="47" w:name="Article__xi16__OPSK19AM4279"/>
      </w:hyperlink>
      <w:bookmarkEnd w:id="47"/>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682CC4">
        <w:trPr>
          <w:tblCellSpacing w:w="15" w:type="dxa"/>
        </w:trPr>
        <w:tc>
          <w:tcPr>
            <w:tcW w:w="0" w:type="auto"/>
            <w:tcMar>
              <w:top w:w="15" w:type="dxa"/>
              <w:left w:w="15" w:type="dxa"/>
              <w:bottom w:w="15" w:type="dxa"/>
              <w:right w:w="15" w:type="dxa"/>
            </w:tcMar>
            <w:vAlign w:val="center"/>
          </w:tcPr>
          <w:p w:rsidR="00682CC4" w:rsidRDefault="0065329B">
            <w:r>
              <w:rPr>
                <w:b/>
                <w:bCs/>
              </w:rPr>
              <w:t>Dátum:</w:t>
            </w:r>
          </w:p>
        </w:tc>
        <w:tc>
          <w:tcPr>
            <w:tcW w:w="5000" w:type="pct"/>
            <w:tcMar>
              <w:top w:w="15" w:type="dxa"/>
              <w:left w:w="15" w:type="dxa"/>
              <w:bottom w:w="15" w:type="dxa"/>
              <w:right w:w="15" w:type="dxa"/>
            </w:tcMar>
            <w:vAlign w:val="center"/>
          </w:tcPr>
          <w:p w:rsidR="00682CC4" w:rsidRDefault="0065329B">
            <w:r>
              <w:t>02.05.2019</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Zdroj:</w:t>
            </w:r>
          </w:p>
        </w:tc>
        <w:tc>
          <w:tcPr>
            <w:tcW w:w="0" w:type="auto"/>
            <w:tcMar>
              <w:top w:w="15" w:type="dxa"/>
              <w:left w:w="15" w:type="dxa"/>
              <w:bottom w:w="15" w:type="dxa"/>
              <w:right w:w="15" w:type="dxa"/>
            </w:tcMar>
            <w:vAlign w:val="center"/>
          </w:tcPr>
          <w:p w:rsidR="00682CC4" w:rsidRDefault="0065329B">
            <w:r>
              <w:t xml:space="preserve">sportx.sk </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Strana:</w:t>
            </w:r>
          </w:p>
        </w:tc>
        <w:tc>
          <w:tcPr>
            <w:tcW w:w="0" w:type="auto"/>
            <w:tcMar>
              <w:top w:w="15" w:type="dxa"/>
              <w:left w:w="15" w:type="dxa"/>
              <w:bottom w:w="15" w:type="dxa"/>
              <w:right w:w="15" w:type="dxa"/>
            </w:tcMar>
            <w:vAlign w:val="center"/>
          </w:tcPr>
          <w:p w:rsidR="00682CC4" w:rsidRDefault="00682CC4"/>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Originál:</w:t>
            </w:r>
          </w:p>
        </w:tc>
        <w:tc>
          <w:tcPr>
            <w:tcW w:w="0" w:type="auto"/>
            <w:tcMar>
              <w:top w:w="15" w:type="dxa"/>
              <w:left w:w="15" w:type="dxa"/>
              <w:bottom w:w="15" w:type="dxa"/>
              <w:right w:w="15" w:type="dxa"/>
            </w:tcMar>
            <w:vAlign w:val="center"/>
          </w:tcPr>
          <w:p w:rsidR="00682CC4" w:rsidRDefault="0065329B">
            <w:hyperlink r:id="rId49" w:history="1">
              <w:r>
                <w:rPr>
                  <w:rStyle w:val="link-url"/>
                </w:rPr>
                <w:t>URL</w:t>
              </w:r>
            </w:hyperlink>
            <w:r>
              <w:t> </w:t>
            </w:r>
          </w:p>
        </w:tc>
      </w:tr>
    </w:tbl>
    <w:p w:rsidR="00682CC4" w:rsidRDefault="0065329B">
      <w:pPr>
        <w:ind w:left="15" w:right="15"/>
        <w:rPr>
          <w:color w:val="808080"/>
        </w:rPr>
      </w:pPr>
      <w:r>
        <w:rPr>
          <w:noProof/>
        </w:rPr>
        <w:pict>
          <v:rect id="_x0000_i1034" alt="" style="width:525.5pt;height:.05pt;mso-width-percent:0;mso-height-percent:0;mso-width-percent:0;mso-height-percent:0" o:hralign="center" o:hrstd="t" o:hr="t" fillcolor="gray" stroked="f">
            <v:path strokeok="f"/>
          </v:rect>
        </w:pict>
      </w:r>
    </w:p>
    <w:p w:rsidR="00682CC4" w:rsidRDefault="0065329B">
      <w:pPr>
        <w:spacing w:before="180" w:after="180"/>
      </w:pPr>
      <w:r>
        <w:t>BRATISLAVA 2. mája (WebNoviny.sk) – Zväz obchodu SR (ZO SR) rázne odmieta kritiku politikov, že na zvyšovaní cien pot</w:t>
      </w:r>
      <w:r>
        <w:t xml:space="preserve">ravín majú najväčší podiel obchodníci. </w:t>
      </w:r>
      <w:r>
        <w:br/>
      </w:r>
      <w:r>
        <w:br/>
      </w:r>
      <w:r>
        <w:br/>
      </w:r>
      <w:proofErr w:type="spellStart"/>
      <w:r>
        <w:t>Proinflačná</w:t>
      </w:r>
      <w:proofErr w:type="spellEnd"/>
      <w:r>
        <w:t xml:space="preserve"> politika </w:t>
      </w:r>
      <w:r>
        <w:br/>
        <w:t xml:space="preserve">Hlavný vplyv na rast cien má podľa zväzu obchodu niekoľkoročná </w:t>
      </w:r>
      <w:proofErr w:type="spellStart"/>
      <w:r>
        <w:t>proinflačná</w:t>
      </w:r>
      <w:proofErr w:type="spellEnd"/>
      <w:r>
        <w:t xml:space="preserve"> politika Európskej centrálnej banky so zámerom udržať infláciu v eurozóne strednodobo tesne pod hranicou dvoch percen</w:t>
      </w:r>
      <w:r>
        <w:t xml:space="preserve">t. Medziročná inflácia na Slovensku bola v marci pritom na úrovni 2,7 percenta. </w:t>
      </w:r>
      <w:r>
        <w:br/>
        <w:t xml:space="preserve">Prezident Zväzu obchodu vo štvrtok informoval, že ak ceny na Slovensku rastú rýchlejšie ako v Európskej únii, príčiny treba hľadať v tom, že podmienky na Slovensku sú odlišné </w:t>
      </w:r>
      <w:r>
        <w:t xml:space="preserve">od iných krajín EÚ. </w:t>
      </w:r>
      <w:r>
        <w:br/>
        <w:t xml:space="preserve">„Ihneď zbadáme niekoľko závažných faktorov, ktoré ovplyvnili predovšetkým cenu práce – podstatné zvýšenie mzdových nákladov, ktoré sa výraznou mierou dotklo nielen odvetvia obchodu, ale aj výroby, zvýšenie minimálnej mzdy a mimoriadne </w:t>
      </w:r>
      <w:r>
        <w:t xml:space="preserve">navýšenie príplatkov za prácu v sobotu, nedeľu, sviatky a za prácu v noci,“ uviedol </w:t>
      </w:r>
      <w:proofErr w:type="spellStart"/>
      <w:r>
        <w:t>Katriak</w:t>
      </w:r>
      <w:proofErr w:type="spellEnd"/>
      <w:r>
        <w:t xml:space="preserve">. Ďalšie zvyšovanie príplatkov sa uplatňuje práve 1. mája. </w:t>
      </w:r>
      <w:r>
        <w:br/>
      </w:r>
      <w:r>
        <w:br/>
        <w:t xml:space="preserve">Pod paľbou ministerstiev </w:t>
      </w:r>
      <w:r>
        <w:br/>
        <w:t xml:space="preserve">Obchodníci sú podľa </w:t>
      </w:r>
      <w:proofErr w:type="spellStart"/>
      <w:r>
        <w:t>Katriaka</w:t>
      </w:r>
      <w:proofErr w:type="spellEnd"/>
      <w:r>
        <w:t xml:space="preserve"> čoraz viac pod paľbou politikov, ministerstiev a </w:t>
      </w:r>
      <w:r>
        <w:t xml:space="preserve">ďalších inštitúcií. </w:t>
      </w:r>
      <w:r>
        <w:br/>
        <w:t xml:space="preserve">„Sú nám prisudzované </w:t>
      </w:r>
      <w:proofErr w:type="spellStart"/>
      <w:r>
        <w:t>antivlastnosti</w:t>
      </w:r>
      <w:proofErr w:type="spellEnd"/>
      <w:r>
        <w:t xml:space="preserve">, ktoré sú od nás veľmi ďaleko a ktoré odmietame,“ povedal </w:t>
      </w:r>
      <w:proofErr w:type="spellStart"/>
      <w:r>
        <w:t>Katriak</w:t>
      </w:r>
      <w:proofErr w:type="spellEnd"/>
      <w:r>
        <w:t xml:space="preserve">. </w:t>
      </w:r>
      <w:r>
        <w:br/>
        <w:t>„Veľmi zle až urážlivo na nás pôsobia slová na našu adresu. Necítime, že by sme boli takí nenažranci,“ ohradil sa prezident Zväzu o</w:t>
      </w:r>
      <w:r>
        <w:t xml:space="preserve">bchodu. Pripomenul, že obchodníci vlani podpísali </w:t>
      </w:r>
      <w:r>
        <w:rPr>
          <w:shd w:val="clear" w:color="auto" w:fill="AD80FF"/>
        </w:rPr>
        <w:t>memorandum</w:t>
      </w:r>
      <w:r>
        <w:t xml:space="preserve"> o </w:t>
      </w:r>
      <w:r>
        <w:rPr>
          <w:shd w:val="clear" w:color="auto" w:fill="AD80FF"/>
        </w:rPr>
        <w:t>poctivom</w:t>
      </w:r>
      <w:r>
        <w:t xml:space="preserve"> </w:t>
      </w:r>
      <w:r>
        <w:rPr>
          <w:shd w:val="clear" w:color="auto" w:fill="AD80FF"/>
        </w:rPr>
        <w:t>obchode</w:t>
      </w:r>
      <w:r>
        <w:t xml:space="preserve"> s pekármi v súvislosti s príplatkami za prácu. </w:t>
      </w:r>
      <w:r>
        <w:br/>
        <w:t>„Opätovne rokujeme s pekármi o tom, ako situáciu riešiť, keď pekári majú tieto problémy. Máme záujem sa dohodnúť, ale treba rešp</w:t>
      </w:r>
      <w:r>
        <w:t xml:space="preserve">ektovať, že sú tu takéto reálie,“ dodal </w:t>
      </w:r>
      <w:proofErr w:type="spellStart"/>
      <w:r>
        <w:t>Katriak</w:t>
      </w:r>
      <w:proofErr w:type="spellEnd"/>
      <w:r>
        <w:t xml:space="preserve">. </w:t>
      </w:r>
      <w:r>
        <w:br/>
      </w:r>
      <w:r>
        <w:br/>
        <w:t xml:space="preserve">Povinné príplatky na rekreáciu </w:t>
      </w:r>
      <w:r>
        <w:br/>
        <w:t>Priamy vplyv na cenu práce malo podľa obchodníkov aj rozhodnutie o povinnom poskytovaní príplatkov na rekreáciu. „Všetky tieto legislatívne úpravy sa udiali v príliš krátkom</w:t>
      </w:r>
      <w:r>
        <w:t xml:space="preserve"> čase na to, aby ich podnikatelia v obchode stihli postupne absorbovať,“ upozornil prvý viceprezident Zväzu obchodu Pavol </w:t>
      </w:r>
      <w:proofErr w:type="spellStart"/>
      <w:r>
        <w:t>Konštiak</w:t>
      </w:r>
      <w:proofErr w:type="spellEnd"/>
      <w:r>
        <w:t xml:space="preserve">. </w:t>
      </w:r>
      <w:r>
        <w:br/>
        <w:t>Takýto prudký nárast mzdových nákladov, ktorý sa podľa neho nezakladá na zvyšovaní produktivity práce, sa nevyhnutne prejav</w:t>
      </w:r>
      <w:r>
        <w:t xml:space="preserve">uje aj v raste cien. </w:t>
      </w:r>
      <w:r>
        <w:br/>
        <w:t xml:space="preserve">„V rovnakom období dochádza k rastu regulovaných cien energií, či je to elektrina alebo plyn. Na žiadnu z týchto okolností, ktoré sa priamo premietajú do nákladov podnikateľa, nemajú obchodníci žiadny vplyv a dosah,“ dodal </w:t>
      </w:r>
      <w:proofErr w:type="spellStart"/>
      <w:r>
        <w:t>Konštiak</w:t>
      </w:r>
      <w:proofErr w:type="spellEnd"/>
      <w:r>
        <w:t xml:space="preserve">. </w:t>
      </w:r>
      <w:r>
        <w:br/>
      </w:r>
      <w:r>
        <w:t xml:space="preserve">Viac k témam: potraviny, Zväz obchodu SR </w:t>
      </w:r>
      <w:r>
        <w:br/>
        <w:t xml:space="preserve">Zdroj: Webnoviny.sk – Za drahšími potravinami stojí aj vyššia cena práce, obchodníci rázne odmietajú kritiku politikov © SITA Všetky práva vyhradené. </w:t>
      </w:r>
      <w:r>
        <w:br/>
        <w:t>2. mája 2019</w:t>
      </w:r>
      <w:hyperlink w:anchor="toc" w:history="1">
        <w:r>
          <w:rPr>
            <w:rStyle w:val="Hypertextovprepojenie"/>
          </w:rPr>
          <w:t>toc</w:t>
        </w:r>
      </w:hyperlink>
    </w:p>
    <w:p w:rsidR="00682CC4" w:rsidRDefault="0065329B">
      <w:pPr>
        <w:spacing w:after="300"/>
      </w:pPr>
      <w:r>
        <w:t> </w:t>
      </w:r>
    </w:p>
    <w:p w:rsidR="00682CC4" w:rsidRDefault="0065329B">
      <w:pPr>
        <w:ind w:left="15" w:right="15"/>
        <w:rPr>
          <w:color w:val="808080"/>
        </w:rPr>
      </w:pPr>
      <w:r>
        <w:rPr>
          <w:noProof/>
        </w:rPr>
        <w:pict>
          <v:rect id="_x0000_i1033"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682CC4">
        <w:trPr>
          <w:tblCellSpacing w:w="0" w:type="dxa"/>
          <w:jc w:val="center"/>
        </w:trPr>
        <w:tc>
          <w:tcPr>
            <w:tcW w:w="0" w:type="auto"/>
            <w:tcMar>
              <w:top w:w="675" w:type="dxa"/>
              <w:left w:w="75" w:type="dxa"/>
              <w:bottom w:w="375" w:type="dxa"/>
              <w:right w:w="75" w:type="dxa"/>
            </w:tcMar>
            <w:vAlign w:val="center"/>
          </w:tcPr>
          <w:p w:rsidR="00682CC4" w:rsidRDefault="0065329B">
            <w:pPr>
              <w:jc w:val="center"/>
            </w:pPr>
            <w:r>
              <w:rPr>
                <w:noProof/>
              </w:rPr>
              <w:lastRenderedPageBreak/>
              <w:drawing>
                <wp:inline distT="0" distB="0" distL="0" distR="0">
                  <wp:extent cx="5440680" cy="7040880"/>
                  <wp:effectExtent l="0" t="0" r="0" b="0"/>
                  <wp:docPr id="100067" name="Obrázok 100067"/>
                  <wp:cNvGraphicFramePr/>
                  <a:graphic xmlns:a="http://schemas.openxmlformats.org/drawingml/2006/main">
                    <a:graphicData uri="http://schemas.openxmlformats.org/drawingml/2006/picture">
                      <pic:pic xmlns:pic="http://schemas.openxmlformats.org/drawingml/2006/picture">
                        <pic:nvPicPr>
                          <pic:cNvPr id="757961932" name=""/>
                          <pic:cNvPicPr/>
                        </pic:nvPicPr>
                        <pic:blipFill>
                          <a:blip r:embed="rId50"/>
                          <a:stretch>
                            <a:fillRect/>
                          </a:stretch>
                        </pic:blipFill>
                        <pic:spPr>
                          <a:xfrm>
                            <a:off x="0" y="0"/>
                            <a:ext cx="5440680" cy="7040880"/>
                          </a:xfrm>
                          <a:prstGeom prst="rect">
                            <a:avLst/>
                          </a:prstGeom>
                        </pic:spPr>
                      </pic:pic>
                    </a:graphicData>
                  </a:graphic>
                </wp:inline>
              </w:drawing>
            </w:r>
          </w:p>
        </w:tc>
        <w:tc>
          <w:tcPr>
            <w:tcW w:w="0" w:type="auto"/>
            <w:vAlign w:val="center"/>
          </w:tcPr>
          <w:p w:rsidR="00682CC4" w:rsidRDefault="00682CC4"/>
        </w:tc>
      </w:tr>
      <w:tr w:rsidR="00682CC4">
        <w:trPr>
          <w:tblCellSpacing w:w="0" w:type="dxa"/>
          <w:jc w:val="center"/>
        </w:trPr>
        <w:tc>
          <w:tcPr>
            <w:tcW w:w="0" w:type="auto"/>
            <w:gridSpan w:val="2"/>
            <w:tcMar>
              <w:top w:w="0" w:type="dxa"/>
              <w:left w:w="0" w:type="dxa"/>
              <w:bottom w:w="0" w:type="dxa"/>
              <w:right w:w="0" w:type="dxa"/>
            </w:tcMar>
            <w:vAlign w:val="center"/>
          </w:tcPr>
          <w:p w:rsidR="00682CC4" w:rsidRDefault="0065329B">
            <w:pPr>
              <w:rPr>
                <w:sz w:val="16"/>
                <w:szCs w:val="16"/>
              </w:rPr>
            </w:pPr>
            <w:hyperlink w:anchor="TableOfContent" w:history="1">
              <w:r>
                <w:rPr>
                  <w:color w:val="00A4DF"/>
                  <w:sz w:val="21"/>
                  <w:szCs w:val="21"/>
                  <w:u w:val="single" w:color="00A4DF"/>
                </w:rPr>
                <w:t>Späť</w:t>
              </w:r>
            </w:hyperlink>
          </w:p>
        </w:tc>
      </w:tr>
    </w:tbl>
    <w:p w:rsidR="00682CC4" w:rsidRDefault="0065329B">
      <w:pPr>
        <w:pStyle w:val="Nadpis2"/>
        <w:keepNext w:val="0"/>
        <w:spacing w:before="224" w:after="224"/>
        <w:rPr>
          <w:sz w:val="27"/>
          <w:szCs w:val="27"/>
        </w:rPr>
      </w:pPr>
      <w:hyperlink w:anchor="TableOfContent__xi16__OPSK19AM4406" w:history="1">
        <w:r>
          <w:rPr>
            <w:rFonts w:ascii="Arial" w:eastAsia="Arial" w:hAnsi="Arial" w:cs="Arial"/>
            <w:iCs w:val="0"/>
            <w:color w:val="303030"/>
            <w:sz w:val="32"/>
            <w:szCs w:val="32"/>
            <w:u w:val="single" w:color="303030"/>
          </w:rPr>
          <w:t xml:space="preserve">Za drahšími potravinami stojí aj vyššia cena práce, obchodníci rázne odmietajú kritiku politikov </w:t>
        </w:r>
        <w:bookmarkStart w:id="48" w:name="Article__xi16__OPSK19AM4406"/>
      </w:hyperlink>
      <w:bookmarkEnd w:id="48"/>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682CC4">
        <w:trPr>
          <w:tblCellSpacing w:w="15" w:type="dxa"/>
        </w:trPr>
        <w:tc>
          <w:tcPr>
            <w:tcW w:w="0" w:type="auto"/>
            <w:tcMar>
              <w:top w:w="15" w:type="dxa"/>
              <w:left w:w="15" w:type="dxa"/>
              <w:bottom w:w="15" w:type="dxa"/>
              <w:right w:w="15" w:type="dxa"/>
            </w:tcMar>
            <w:vAlign w:val="center"/>
          </w:tcPr>
          <w:p w:rsidR="00682CC4" w:rsidRDefault="0065329B">
            <w:r>
              <w:rPr>
                <w:b/>
                <w:bCs/>
              </w:rPr>
              <w:t>Dátum:</w:t>
            </w:r>
          </w:p>
        </w:tc>
        <w:tc>
          <w:tcPr>
            <w:tcW w:w="5000" w:type="pct"/>
            <w:tcMar>
              <w:top w:w="15" w:type="dxa"/>
              <w:left w:w="15" w:type="dxa"/>
              <w:bottom w:w="15" w:type="dxa"/>
              <w:right w:w="15" w:type="dxa"/>
            </w:tcMar>
            <w:vAlign w:val="center"/>
          </w:tcPr>
          <w:p w:rsidR="00682CC4" w:rsidRDefault="0065329B">
            <w:r>
              <w:t>02.05.2019</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Zdroj:</w:t>
            </w:r>
          </w:p>
        </w:tc>
        <w:tc>
          <w:tcPr>
            <w:tcW w:w="0" w:type="auto"/>
            <w:tcMar>
              <w:top w:w="15" w:type="dxa"/>
              <w:left w:w="15" w:type="dxa"/>
              <w:bottom w:w="15" w:type="dxa"/>
              <w:right w:w="15" w:type="dxa"/>
            </w:tcMar>
            <w:vAlign w:val="center"/>
          </w:tcPr>
          <w:p w:rsidR="00682CC4" w:rsidRDefault="0065329B">
            <w:r>
              <w:t xml:space="preserve">zilinaden.sk </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Strana:</w:t>
            </w:r>
          </w:p>
        </w:tc>
        <w:tc>
          <w:tcPr>
            <w:tcW w:w="0" w:type="auto"/>
            <w:tcMar>
              <w:top w:w="15" w:type="dxa"/>
              <w:left w:w="15" w:type="dxa"/>
              <w:bottom w:w="15" w:type="dxa"/>
              <w:right w:w="15" w:type="dxa"/>
            </w:tcMar>
            <w:vAlign w:val="center"/>
          </w:tcPr>
          <w:p w:rsidR="00682CC4" w:rsidRDefault="00682CC4"/>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Originál:</w:t>
            </w:r>
          </w:p>
        </w:tc>
        <w:tc>
          <w:tcPr>
            <w:tcW w:w="0" w:type="auto"/>
            <w:tcMar>
              <w:top w:w="15" w:type="dxa"/>
              <w:left w:w="15" w:type="dxa"/>
              <w:bottom w:w="15" w:type="dxa"/>
              <w:right w:w="15" w:type="dxa"/>
            </w:tcMar>
            <w:vAlign w:val="center"/>
          </w:tcPr>
          <w:p w:rsidR="00682CC4" w:rsidRDefault="0065329B">
            <w:hyperlink r:id="rId51" w:history="1">
              <w:r>
                <w:rPr>
                  <w:rStyle w:val="link-url"/>
                </w:rPr>
                <w:t>URL</w:t>
              </w:r>
            </w:hyperlink>
            <w:r>
              <w:t> </w:t>
            </w:r>
          </w:p>
        </w:tc>
      </w:tr>
    </w:tbl>
    <w:p w:rsidR="00682CC4" w:rsidRDefault="0065329B">
      <w:pPr>
        <w:ind w:left="15" w:right="15"/>
        <w:rPr>
          <w:color w:val="808080"/>
        </w:rPr>
      </w:pPr>
      <w:r>
        <w:rPr>
          <w:noProof/>
        </w:rPr>
        <w:pict>
          <v:rect id="_x0000_i1032" alt="" style="width:525.5pt;height:.05pt;mso-width-percent:0;mso-height-percent:0;mso-width-percent:0;mso-height-percent:0" o:hralign="center" o:hrstd="t" o:hr="t" fillcolor="gray" stroked="f">
            <v:path strokeok="f"/>
          </v:rect>
        </w:pict>
      </w:r>
    </w:p>
    <w:p w:rsidR="00682CC4" w:rsidRDefault="0065329B">
      <w:pPr>
        <w:spacing w:before="180" w:after="180"/>
      </w:pPr>
      <w:r>
        <w:t xml:space="preserve">BRATISLAVA 2. mája (WebNoviny.sk) – Zväz obchodu SR (ZO SR) rázne odmieta kritiku politikov, že na zvyšovaní cien potravín majú najväčší podiel obchodníci. </w:t>
      </w:r>
      <w:r>
        <w:br/>
      </w:r>
      <w:r>
        <w:br/>
      </w:r>
      <w:r>
        <w:br/>
      </w:r>
      <w:proofErr w:type="spellStart"/>
      <w:r>
        <w:t>Proinflačná</w:t>
      </w:r>
      <w:proofErr w:type="spellEnd"/>
      <w:r>
        <w:t xml:space="preserve"> politika </w:t>
      </w:r>
      <w:r>
        <w:br/>
        <w:t xml:space="preserve">Hlavný vplyv na rast cien má podľa zväzu obchodu niekoľkoročná </w:t>
      </w:r>
      <w:proofErr w:type="spellStart"/>
      <w:r>
        <w:t>proinflačná</w:t>
      </w:r>
      <w:proofErr w:type="spellEnd"/>
      <w:r>
        <w:t xml:space="preserve"> </w:t>
      </w:r>
      <w:r>
        <w:t xml:space="preserve">politika Európskej centrálnej banky so zámerom udržať infláciu v eurozóne strednodobo tesne pod hranicou dvoch percent. Medziročná inflácia na Slovensku bola v marci pritom na úrovni 2,7 percenta. </w:t>
      </w:r>
      <w:r>
        <w:br/>
        <w:t xml:space="preserve">Prezident Zväzu obchodu vo štvrtok informoval, že ak ceny </w:t>
      </w:r>
      <w:r>
        <w:t xml:space="preserve">na Slovensku rastú rýchlejšie ako v Európskej únii, príčiny treba hľadať v tom, že podmienky na Slovensku sú odlišné od iných krajín EÚ. </w:t>
      </w:r>
      <w:r>
        <w:br/>
        <w:t>„Ihneď zbadáme niekoľko závažných faktorov, ktoré ovplyvnili predovšetkým cenu práce – podstatné zvýšenie mzdových nák</w:t>
      </w:r>
      <w:r>
        <w:t xml:space="preserve">ladov, ktoré sa výraznou mierou dotklo nielen odvetvia obchodu, ale aj výroby, zvýšenie minimálnej mzdy a mimoriadne navýšenie príplatkov za prácu v sobotu, nedeľu, sviatky a za prácu v noci,“ uviedol </w:t>
      </w:r>
      <w:proofErr w:type="spellStart"/>
      <w:r>
        <w:t>Katriak</w:t>
      </w:r>
      <w:proofErr w:type="spellEnd"/>
      <w:r>
        <w:t>. Ďalšie zvyšovanie príplatkov sa uplatňuje práv</w:t>
      </w:r>
      <w:r>
        <w:t xml:space="preserve">e 1. mája. </w:t>
      </w:r>
      <w:r>
        <w:br/>
      </w:r>
      <w:r>
        <w:br/>
        <w:t xml:space="preserve">Pod paľbou ministerstiev </w:t>
      </w:r>
      <w:r>
        <w:br/>
        <w:t xml:space="preserve">Obchodníci sú podľa </w:t>
      </w:r>
      <w:proofErr w:type="spellStart"/>
      <w:r>
        <w:t>Katriaka</w:t>
      </w:r>
      <w:proofErr w:type="spellEnd"/>
      <w:r>
        <w:t xml:space="preserve"> čoraz viac pod paľbou politikov, ministerstiev a ďalších inštitúcií. „Sú nám prisudzované </w:t>
      </w:r>
      <w:proofErr w:type="spellStart"/>
      <w:r>
        <w:t>antivlastnosti</w:t>
      </w:r>
      <w:proofErr w:type="spellEnd"/>
      <w:r>
        <w:t xml:space="preserve">, ktoré sú od nás veľmi ďaleko a ktoré odmietame,“ povedal </w:t>
      </w:r>
      <w:proofErr w:type="spellStart"/>
      <w:r>
        <w:t>Katriak</w:t>
      </w:r>
      <w:proofErr w:type="spellEnd"/>
      <w:r>
        <w:t xml:space="preserve">. </w:t>
      </w:r>
      <w:r>
        <w:br/>
        <w:t>„Veľmi zle až u</w:t>
      </w:r>
      <w:r>
        <w:t xml:space="preserve">rážlivo na nás pôsobia slová na našu adresu. Necítime, že by sme boli takí nenažranci,“ ohradil sa prezident Zväzu obchodu. Pripomenul, že obchodníci vlani podpísali </w:t>
      </w:r>
      <w:r>
        <w:rPr>
          <w:shd w:val="clear" w:color="auto" w:fill="AD80FF"/>
        </w:rPr>
        <w:t>memorandum</w:t>
      </w:r>
      <w:r>
        <w:t xml:space="preserve"> o </w:t>
      </w:r>
      <w:r>
        <w:rPr>
          <w:shd w:val="clear" w:color="auto" w:fill="AD80FF"/>
        </w:rPr>
        <w:t>poctivom</w:t>
      </w:r>
      <w:r>
        <w:t xml:space="preserve"> </w:t>
      </w:r>
      <w:r>
        <w:rPr>
          <w:shd w:val="clear" w:color="auto" w:fill="AD80FF"/>
        </w:rPr>
        <w:t>obchode</w:t>
      </w:r>
      <w:r>
        <w:t xml:space="preserve"> s pekármi v súvislosti s príplatkami za prácu. </w:t>
      </w:r>
      <w:r>
        <w:br/>
        <w:t>„Opätovne ro</w:t>
      </w:r>
      <w:r>
        <w:t xml:space="preserve">kujeme s pekármi o tom, ako situáciu riešiť, keď pekári majú tieto problémy. Máme záujem sa dohodnúť, ale treba rešpektovať, že sú tu takéto reálie,“ dodal </w:t>
      </w:r>
      <w:proofErr w:type="spellStart"/>
      <w:r>
        <w:t>Katriak</w:t>
      </w:r>
      <w:proofErr w:type="spellEnd"/>
      <w:r>
        <w:t xml:space="preserve">. </w:t>
      </w:r>
      <w:r>
        <w:br/>
      </w:r>
      <w:r>
        <w:br/>
        <w:t xml:space="preserve">Povinné príplatky na rekreáciu </w:t>
      </w:r>
      <w:r>
        <w:br/>
        <w:t>Priamy vplyv na cenu práce malo podľa obchodníkov aj rozh</w:t>
      </w:r>
      <w:r>
        <w:t xml:space="preserve">odnutie o povinnom poskytovaní príplatkov na rekreáciu. „Všetky tieto legislatívne úpravy sa udiali v príliš krátkom čase na to, aby ich podnikatelia v obchode stihli postupne absorbovať,“ upozornil prvý viceprezident Zväzu obchodu Pavol </w:t>
      </w:r>
      <w:proofErr w:type="spellStart"/>
      <w:r>
        <w:t>Konštiak</w:t>
      </w:r>
      <w:proofErr w:type="spellEnd"/>
      <w:r>
        <w:t xml:space="preserve">. </w:t>
      </w:r>
      <w:r>
        <w:br/>
        <w:t xml:space="preserve">Takýto </w:t>
      </w:r>
      <w:r>
        <w:t xml:space="preserve">prudký nárast mzdových nákladov, ktorý sa podľa neho nezakladá na zvyšovaní produktivity práce, sa nevyhnutne prejavuje aj v raste cien. </w:t>
      </w:r>
      <w:r>
        <w:br/>
        <w:t>„V rovnakom období dochádza k rastu regulovaných cien energií, či je to elektrina alebo plyn. Na žiadnu z týchto okoln</w:t>
      </w:r>
      <w:r>
        <w:t xml:space="preserve">ostí, ktoré sa priamo premietajú do nákladov podnikateľa, nemajú obchodníci žiadny vplyv a dosah,“ dodal </w:t>
      </w:r>
      <w:proofErr w:type="spellStart"/>
      <w:r>
        <w:t>Konštiak</w:t>
      </w:r>
      <w:proofErr w:type="spellEnd"/>
      <w:r>
        <w:t xml:space="preserve">. </w:t>
      </w:r>
      <w:r>
        <w:br/>
        <w:t xml:space="preserve">Viac k témam: potraviny, Zväz obchodu SR </w:t>
      </w:r>
      <w:r>
        <w:br/>
        <w:t>Zdroj: Webnoviny.sk – Za drahšími potravinami stojí aj vyššia cena práce, obchodníci rázne odmieta</w:t>
      </w:r>
      <w:r>
        <w:t xml:space="preserve">jú kritiku politikov © SITA Všetky práva </w:t>
      </w:r>
      <w:proofErr w:type="spellStart"/>
      <w:r>
        <w:t>vyhradené.</w:t>
      </w:r>
      <w:hyperlink w:anchor="toc" w:history="1">
        <w:r>
          <w:rPr>
            <w:rStyle w:val="Hypertextovprepojenie"/>
          </w:rPr>
          <w:t>toc</w:t>
        </w:r>
        <w:proofErr w:type="spellEnd"/>
      </w:hyperlink>
    </w:p>
    <w:p w:rsidR="00682CC4" w:rsidRDefault="0065329B">
      <w:pPr>
        <w:spacing w:after="300"/>
      </w:pPr>
      <w:r>
        <w:t> </w:t>
      </w:r>
    </w:p>
    <w:p w:rsidR="00682CC4" w:rsidRDefault="0065329B">
      <w:pPr>
        <w:ind w:left="15" w:right="15"/>
        <w:rPr>
          <w:color w:val="808080"/>
        </w:rPr>
      </w:pPr>
      <w:r>
        <w:rPr>
          <w:noProof/>
        </w:rPr>
        <w:pict>
          <v:rect id="_x0000_i1031"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682CC4">
        <w:trPr>
          <w:tblCellSpacing w:w="0" w:type="dxa"/>
          <w:jc w:val="center"/>
        </w:trPr>
        <w:tc>
          <w:tcPr>
            <w:tcW w:w="0" w:type="auto"/>
            <w:tcMar>
              <w:top w:w="675" w:type="dxa"/>
              <w:left w:w="75" w:type="dxa"/>
              <w:bottom w:w="375" w:type="dxa"/>
              <w:right w:w="75" w:type="dxa"/>
            </w:tcMar>
            <w:vAlign w:val="center"/>
          </w:tcPr>
          <w:p w:rsidR="00682CC4" w:rsidRDefault="0065329B">
            <w:pPr>
              <w:jc w:val="center"/>
            </w:pPr>
            <w:r>
              <w:rPr>
                <w:noProof/>
              </w:rPr>
              <w:lastRenderedPageBreak/>
              <w:drawing>
                <wp:inline distT="0" distB="0" distL="0" distR="0">
                  <wp:extent cx="5440680" cy="7040880"/>
                  <wp:effectExtent l="0" t="0" r="0" b="0"/>
                  <wp:docPr id="100070" name="Obrázok 100070"/>
                  <wp:cNvGraphicFramePr/>
                  <a:graphic xmlns:a="http://schemas.openxmlformats.org/drawingml/2006/main">
                    <a:graphicData uri="http://schemas.openxmlformats.org/drawingml/2006/picture">
                      <pic:pic xmlns:pic="http://schemas.openxmlformats.org/drawingml/2006/picture">
                        <pic:nvPicPr>
                          <pic:cNvPr id="448743435" name=""/>
                          <pic:cNvPicPr/>
                        </pic:nvPicPr>
                        <pic:blipFill>
                          <a:blip r:embed="rId52"/>
                          <a:stretch>
                            <a:fillRect/>
                          </a:stretch>
                        </pic:blipFill>
                        <pic:spPr>
                          <a:xfrm>
                            <a:off x="0" y="0"/>
                            <a:ext cx="5440680" cy="7040880"/>
                          </a:xfrm>
                          <a:prstGeom prst="rect">
                            <a:avLst/>
                          </a:prstGeom>
                        </pic:spPr>
                      </pic:pic>
                    </a:graphicData>
                  </a:graphic>
                </wp:inline>
              </w:drawing>
            </w:r>
          </w:p>
        </w:tc>
        <w:tc>
          <w:tcPr>
            <w:tcW w:w="0" w:type="auto"/>
            <w:vAlign w:val="center"/>
          </w:tcPr>
          <w:p w:rsidR="00682CC4" w:rsidRDefault="00682CC4"/>
        </w:tc>
      </w:tr>
      <w:tr w:rsidR="00682CC4">
        <w:trPr>
          <w:tblCellSpacing w:w="0" w:type="dxa"/>
          <w:jc w:val="center"/>
        </w:trPr>
        <w:tc>
          <w:tcPr>
            <w:tcW w:w="0" w:type="auto"/>
            <w:gridSpan w:val="2"/>
            <w:tcMar>
              <w:top w:w="0" w:type="dxa"/>
              <w:left w:w="0" w:type="dxa"/>
              <w:bottom w:w="0" w:type="dxa"/>
              <w:right w:w="0" w:type="dxa"/>
            </w:tcMar>
            <w:vAlign w:val="center"/>
          </w:tcPr>
          <w:p w:rsidR="00682CC4" w:rsidRDefault="0065329B">
            <w:pPr>
              <w:rPr>
                <w:sz w:val="16"/>
                <w:szCs w:val="16"/>
              </w:rPr>
            </w:pPr>
            <w:hyperlink w:anchor="TableOfContent" w:history="1">
              <w:r>
                <w:rPr>
                  <w:color w:val="00A4DF"/>
                  <w:sz w:val="21"/>
                  <w:szCs w:val="21"/>
                  <w:u w:val="single" w:color="00A4DF"/>
                </w:rPr>
                <w:t>Späť</w:t>
              </w:r>
            </w:hyperlink>
          </w:p>
        </w:tc>
      </w:tr>
    </w:tbl>
    <w:p w:rsidR="00682CC4" w:rsidRDefault="0065329B">
      <w:pPr>
        <w:pStyle w:val="Nadpis2"/>
        <w:keepNext w:val="0"/>
        <w:spacing w:before="224" w:after="224"/>
        <w:rPr>
          <w:sz w:val="27"/>
          <w:szCs w:val="27"/>
        </w:rPr>
      </w:pPr>
      <w:hyperlink w:anchor="TableOfContent__xi16__OPSK19AM4578" w:history="1">
        <w:r>
          <w:rPr>
            <w:rFonts w:ascii="Arial" w:eastAsia="Arial" w:hAnsi="Arial" w:cs="Arial"/>
            <w:iCs w:val="0"/>
            <w:color w:val="303030"/>
            <w:sz w:val="32"/>
            <w:szCs w:val="32"/>
            <w:u w:val="single" w:color="303030"/>
          </w:rPr>
          <w:t xml:space="preserve">Za drahšími potravinami stojí aj vyššia cena práce, obchodníci rázne odmietajú kritiku politikov </w:t>
        </w:r>
        <w:bookmarkStart w:id="49" w:name="Article__xi16__OPSK19AM4578"/>
      </w:hyperlink>
      <w:bookmarkEnd w:id="49"/>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682CC4">
        <w:trPr>
          <w:tblCellSpacing w:w="15" w:type="dxa"/>
        </w:trPr>
        <w:tc>
          <w:tcPr>
            <w:tcW w:w="0" w:type="auto"/>
            <w:tcMar>
              <w:top w:w="15" w:type="dxa"/>
              <w:left w:w="15" w:type="dxa"/>
              <w:bottom w:w="15" w:type="dxa"/>
              <w:right w:w="15" w:type="dxa"/>
            </w:tcMar>
            <w:vAlign w:val="center"/>
          </w:tcPr>
          <w:p w:rsidR="00682CC4" w:rsidRDefault="0065329B">
            <w:r>
              <w:rPr>
                <w:b/>
                <w:bCs/>
              </w:rPr>
              <w:t>Dátum:</w:t>
            </w:r>
          </w:p>
        </w:tc>
        <w:tc>
          <w:tcPr>
            <w:tcW w:w="5000" w:type="pct"/>
            <w:tcMar>
              <w:top w:w="15" w:type="dxa"/>
              <w:left w:w="15" w:type="dxa"/>
              <w:bottom w:w="15" w:type="dxa"/>
              <w:right w:w="15" w:type="dxa"/>
            </w:tcMar>
            <w:vAlign w:val="center"/>
          </w:tcPr>
          <w:p w:rsidR="00682CC4" w:rsidRDefault="0065329B">
            <w:r>
              <w:t>02.05.2019</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Zdroj:</w:t>
            </w:r>
          </w:p>
        </w:tc>
        <w:tc>
          <w:tcPr>
            <w:tcW w:w="0" w:type="auto"/>
            <w:tcMar>
              <w:top w:w="15" w:type="dxa"/>
              <w:left w:w="15" w:type="dxa"/>
              <w:bottom w:w="15" w:type="dxa"/>
              <w:right w:w="15" w:type="dxa"/>
            </w:tcMar>
            <w:vAlign w:val="center"/>
          </w:tcPr>
          <w:p w:rsidR="00682CC4" w:rsidRDefault="0065329B">
            <w:r>
              <w:t xml:space="preserve">inforaj.sk </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Strana:</w:t>
            </w:r>
          </w:p>
        </w:tc>
        <w:tc>
          <w:tcPr>
            <w:tcW w:w="0" w:type="auto"/>
            <w:tcMar>
              <w:top w:w="15" w:type="dxa"/>
              <w:left w:w="15" w:type="dxa"/>
              <w:bottom w:w="15" w:type="dxa"/>
              <w:right w:w="15" w:type="dxa"/>
            </w:tcMar>
            <w:vAlign w:val="center"/>
          </w:tcPr>
          <w:p w:rsidR="00682CC4" w:rsidRDefault="00682CC4"/>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Originál:</w:t>
            </w:r>
          </w:p>
        </w:tc>
        <w:tc>
          <w:tcPr>
            <w:tcW w:w="0" w:type="auto"/>
            <w:tcMar>
              <w:top w:w="15" w:type="dxa"/>
              <w:left w:w="15" w:type="dxa"/>
              <w:bottom w:w="15" w:type="dxa"/>
              <w:right w:w="15" w:type="dxa"/>
            </w:tcMar>
            <w:vAlign w:val="center"/>
          </w:tcPr>
          <w:p w:rsidR="00682CC4" w:rsidRDefault="0065329B">
            <w:hyperlink r:id="rId53" w:history="1">
              <w:r>
                <w:rPr>
                  <w:rStyle w:val="link-url"/>
                </w:rPr>
                <w:t>URL</w:t>
              </w:r>
            </w:hyperlink>
            <w:r>
              <w:t> </w:t>
            </w:r>
          </w:p>
        </w:tc>
      </w:tr>
    </w:tbl>
    <w:p w:rsidR="00682CC4" w:rsidRDefault="0065329B">
      <w:pPr>
        <w:ind w:left="15" w:right="15"/>
        <w:rPr>
          <w:color w:val="808080"/>
        </w:rPr>
      </w:pPr>
      <w:r>
        <w:rPr>
          <w:noProof/>
        </w:rPr>
        <w:pict>
          <v:rect id="_x0000_i1030" alt="" style="width:525.5pt;height:.05pt;mso-width-percent:0;mso-height-percent:0;mso-width-percent:0;mso-height-percent:0" o:hralign="center" o:hrstd="t" o:hr="t" fillcolor="gray" stroked="f">
            <v:path strokeok="f"/>
          </v:rect>
        </w:pict>
      </w:r>
    </w:p>
    <w:p w:rsidR="00682CC4" w:rsidRDefault="0065329B">
      <w:pPr>
        <w:spacing w:before="180" w:after="180"/>
      </w:pPr>
      <w:r>
        <w:t>BRATISLAVA 2. mája (WebNoviny.sk) – Zväz obchodu SR (ZO SR) rázne odmieta kritiku politikov, že na zvyšovaní cien po</w:t>
      </w:r>
      <w:r>
        <w:t xml:space="preserve">travín majú najväčší podiel obchodníci. </w:t>
      </w:r>
      <w:r>
        <w:br/>
      </w:r>
      <w:r>
        <w:br/>
      </w:r>
      <w:r>
        <w:br/>
      </w:r>
      <w:proofErr w:type="spellStart"/>
      <w:r>
        <w:t>Proinflačná</w:t>
      </w:r>
      <w:proofErr w:type="spellEnd"/>
      <w:r>
        <w:t xml:space="preserve"> politika </w:t>
      </w:r>
      <w:r>
        <w:br/>
        <w:t xml:space="preserve">Hlavný vplyv na rast cien má podľa zväzu obchodu niekoľkoročná </w:t>
      </w:r>
      <w:proofErr w:type="spellStart"/>
      <w:r>
        <w:t>proinflačná</w:t>
      </w:r>
      <w:proofErr w:type="spellEnd"/>
      <w:r>
        <w:t xml:space="preserve"> politika Európskej centrálnej banky so zámerom udržať infláciu v eurozóne strednodobo tesne pod hranicou dvoch perce</w:t>
      </w:r>
      <w:r>
        <w:t xml:space="preserve">nt. Medziročná inflácia na Slovensku bola v marci pritom na úrovni 2,7 percenta. </w:t>
      </w:r>
      <w:r>
        <w:br/>
        <w:t>Prezident Zväzu obchodu vo štvrtok informoval, že ak ceny na Slovensku rastú rýchlejšie ako v Európskej únii, príčiny treba hľadať v tom, že podmienky na Slovensku sú odlišné</w:t>
      </w:r>
      <w:r>
        <w:t xml:space="preserve"> od iných krajín EÚ. </w:t>
      </w:r>
      <w:r>
        <w:br/>
        <w:t>„Ihneď zbadáme niekoľko závažných faktorov, ktoré ovplyvnili predovšetkým cenu práce – podstatné zvýšenie mzdových nákladov, ktoré sa výraznou mierou dotklo nielen odvetvia obchodu, ale aj výroby, zvýšenie minimálnej mzdy a mimoriadne</w:t>
      </w:r>
      <w:r>
        <w:t xml:space="preserve"> navýšenie príplatkov za prácu v sobotu, nedeľu, sviatky a za prácu v noci,“ uviedol </w:t>
      </w:r>
      <w:proofErr w:type="spellStart"/>
      <w:r>
        <w:t>Katriak</w:t>
      </w:r>
      <w:proofErr w:type="spellEnd"/>
      <w:r>
        <w:t xml:space="preserve">. Ďalšie zvyšovanie príplatkov sa uplatňuje práve 1. mája. </w:t>
      </w:r>
      <w:r>
        <w:br/>
      </w:r>
      <w:r>
        <w:br/>
        <w:t xml:space="preserve">Pod paľbou ministerstiev </w:t>
      </w:r>
      <w:r>
        <w:br/>
        <w:t xml:space="preserve">Obchodníci sú podľa </w:t>
      </w:r>
      <w:proofErr w:type="spellStart"/>
      <w:r>
        <w:t>Katriaka</w:t>
      </w:r>
      <w:proofErr w:type="spellEnd"/>
      <w:r>
        <w:t xml:space="preserve"> čoraz viac pod paľbou politikov, ministerstiev a</w:t>
      </w:r>
      <w:r>
        <w:t xml:space="preserve"> ďalších inštitúcií. „Sú nám prisudzované </w:t>
      </w:r>
      <w:proofErr w:type="spellStart"/>
      <w:r>
        <w:t>antivlastnosti</w:t>
      </w:r>
      <w:proofErr w:type="spellEnd"/>
      <w:r>
        <w:t xml:space="preserve">, ktoré sú od nás veľmi ďaleko a ktoré odmietame,“ povedal </w:t>
      </w:r>
      <w:proofErr w:type="spellStart"/>
      <w:r>
        <w:t>Katriak</w:t>
      </w:r>
      <w:proofErr w:type="spellEnd"/>
      <w:r>
        <w:t xml:space="preserve">. </w:t>
      </w:r>
      <w:r>
        <w:br/>
        <w:t>„Veľmi zle až urážlivo na nás pôsobia slová na našu adresu. Necítime, že by sme boli takí nenažranci,“ ohradil sa prezident Zväzu o</w:t>
      </w:r>
      <w:r>
        <w:t xml:space="preserve">bchodu. Pripomenul, že obchodníci vlani podpísali </w:t>
      </w:r>
      <w:r>
        <w:rPr>
          <w:shd w:val="clear" w:color="auto" w:fill="AD80FF"/>
        </w:rPr>
        <w:t>memorandum</w:t>
      </w:r>
      <w:r>
        <w:t xml:space="preserve"> o </w:t>
      </w:r>
      <w:r>
        <w:rPr>
          <w:shd w:val="clear" w:color="auto" w:fill="AD80FF"/>
        </w:rPr>
        <w:t>poctivom</w:t>
      </w:r>
      <w:r>
        <w:t xml:space="preserve"> </w:t>
      </w:r>
      <w:r>
        <w:rPr>
          <w:shd w:val="clear" w:color="auto" w:fill="AD80FF"/>
        </w:rPr>
        <w:t>obchode</w:t>
      </w:r>
      <w:r>
        <w:t xml:space="preserve"> s pekármi v súvislosti s príplatkami za prácu. </w:t>
      </w:r>
      <w:r>
        <w:br/>
        <w:t>„Opätovne rokujeme s pekármi o tom, ako situáciu riešiť, keď pekári majú tieto problémy. Máme záujem sa dohodnúť, ale treba rešp</w:t>
      </w:r>
      <w:r>
        <w:t xml:space="preserve">ektovať, že sú tu takéto reálie,“ dodal </w:t>
      </w:r>
      <w:proofErr w:type="spellStart"/>
      <w:r>
        <w:t>Katriak</w:t>
      </w:r>
      <w:proofErr w:type="spellEnd"/>
      <w:r>
        <w:t xml:space="preserve">. </w:t>
      </w:r>
      <w:r>
        <w:br/>
      </w:r>
      <w:r>
        <w:br/>
        <w:t xml:space="preserve">Povinné príplatky na rekreáciu </w:t>
      </w:r>
      <w:r>
        <w:br/>
        <w:t>Priamy vplyv na cenu práce malo podľa obchodníkov aj rozhodnutie o povinnom poskytovaní príplatkov na rekreáciu. „Všetky tieto legislatívne úpravy sa udiali v príliš krátkom</w:t>
      </w:r>
      <w:r>
        <w:t xml:space="preserve"> čase na to, aby ich podnikatelia v obchode stihli postupne absorbovať,“ upozornil prvý viceprezident Zväzu obchodu Pavol </w:t>
      </w:r>
      <w:proofErr w:type="spellStart"/>
      <w:r>
        <w:t>Konštiak</w:t>
      </w:r>
      <w:proofErr w:type="spellEnd"/>
      <w:r>
        <w:t xml:space="preserve">. </w:t>
      </w:r>
      <w:r>
        <w:br/>
        <w:t>Takýto prudký nárast mzdových nákladov, ktorý sa podľa neho nezakladá na zvyšovaní produktivity práce, sa nevyhnutne prejav</w:t>
      </w:r>
      <w:r>
        <w:t xml:space="preserve">uje aj v raste cien. </w:t>
      </w:r>
      <w:r>
        <w:br/>
        <w:t xml:space="preserve">„V rovnakom období dochádza k rastu regulovaných cien energií, či je to elektrina alebo plyn. Na žiadnu z týchto okolností, ktoré sa priamo premietajú do nákladov podnikateľa, nemajú obchodníci žiadny vplyv a dosah,“ dodal </w:t>
      </w:r>
      <w:proofErr w:type="spellStart"/>
      <w:r>
        <w:t>Konštiak</w:t>
      </w:r>
      <w:proofErr w:type="spellEnd"/>
      <w:r>
        <w:t xml:space="preserve">. </w:t>
      </w:r>
      <w:r>
        <w:br/>
      </w:r>
      <w:r>
        <w:t>2. mája 2019</w:t>
      </w:r>
      <w:hyperlink w:anchor="toc" w:history="1">
        <w:r>
          <w:rPr>
            <w:rStyle w:val="Hypertextovprepojenie"/>
          </w:rPr>
          <w:t>toc</w:t>
        </w:r>
      </w:hyperlink>
    </w:p>
    <w:p w:rsidR="00682CC4" w:rsidRDefault="0065329B">
      <w:pPr>
        <w:spacing w:after="300"/>
      </w:pPr>
      <w:r>
        <w:t> </w:t>
      </w:r>
    </w:p>
    <w:p w:rsidR="00682CC4" w:rsidRDefault="0065329B">
      <w:pPr>
        <w:ind w:left="15" w:right="15"/>
        <w:rPr>
          <w:color w:val="808080"/>
        </w:rPr>
      </w:pPr>
      <w:r>
        <w:rPr>
          <w:noProof/>
        </w:rPr>
        <w:pict>
          <v:rect id="_x0000_i1029"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682CC4">
        <w:trPr>
          <w:tblCellSpacing w:w="0" w:type="dxa"/>
          <w:jc w:val="center"/>
        </w:trPr>
        <w:tc>
          <w:tcPr>
            <w:tcW w:w="0" w:type="auto"/>
            <w:tcMar>
              <w:top w:w="675" w:type="dxa"/>
              <w:left w:w="75" w:type="dxa"/>
              <w:bottom w:w="375" w:type="dxa"/>
              <w:right w:w="75" w:type="dxa"/>
            </w:tcMar>
            <w:vAlign w:val="center"/>
          </w:tcPr>
          <w:p w:rsidR="00682CC4" w:rsidRDefault="0065329B">
            <w:pPr>
              <w:jc w:val="center"/>
            </w:pPr>
            <w:r>
              <w:rPr>
                <w:noProof/>
              </w:rPr>
              <w:lastRenderedPageBreak/>
              <w:drawing>
                <wp:inline distT="0" distB="0" distL="0" distR="0">
                  <wp:extent cx="5440680" cy="3143250"/>
                  <wp:effectExtent l="0" t="0" r="0" b="0"/>
                  <wp:docPr id="100073" name="Obrázok 100073"/>
                  <wp:cNvGraphicFramePr/>
                  <a:graphic xmlns:a="http://schemas.openxmlformats.org/drawingml/2006/main">
                    <a:graphicData uri="http://schemas.openxmlformats.org/drawingml/2006/picture">
                      <pic:pic xmlns:pic="http://schemas.openxmlformats.org/drawingml/2006/picture">
                        <pic:nvPicPr>
                          <pic:cNvPr id="1967952828" name=""/>
                          <pic:cNvPicPr/>
                        </pic:nvPicPr>
                        <pic:blipFill>
                          <a:blip r:embed="rId54"/>
                          <a:stretch>
                            <a:fillRect/>
                          </a:stretch>
                        </pic:blipFill>
                        <pic:spPr>
                          <a:xfrm>
                            <a:off x="0" y="0"/>
                            <a:ext cx="5440680" cy="3143250"/>
                          </a:xfrm>
                          <a:prstGeom prst="rect">
                            <a:avLst/>
                          </a:prstGeom>
                        </pic:spPr>
                      </pic:pic>
                    </a:graphicData>
                  </a:graphic>
                </wp:inline>
              </w:drawing>
            </w:r>
          </w:p>
        </w:tc>
        <w:tc>
          <w:tcPr>
            <w:tcW w:w="0" w:type="auto"/>
            <w:vAlign w:val="center"/>
          </w:tcPr>
          <w:p w:rsidR="00682CC4" w:rsidRDefault="00682CC4"/>
        </w:tc>
      </w:tr>
      <w:tr w:rsidR="00682CC4">
        <w:trPr>
          <w:tblCellSpacing w:w="0" w:type="dxa"/>
          <w:jc w:val="center"/>
        </w:trPr>
        <w:tc>
          <w:tcPr>
            <w:tcW w:w="0" w:type="auto"/>
            <w:gridSpan w:val="2"/>
            <w:tcMar>
              <w:top w:w="0" w:type="dxa"/>
              <w:left w:w="0" w:type="dxa"/>
              <w:bottom w:w="0" w:type="dxa"/>
              <w:right w:w="0" w:type="dxa"/>
            </w:tcMar>
            <w:vAlign w:val="center"/>
          </w:tcPr>
          <w:p w:rsidR="00682CC4" w:rsidRDefault="0065329B">
            <w:pPr>
              <w:rPr>
                <w:sz w:val="16"/>
                <w:szCs w:val="16"/>
              </w:rPr>
            </w:pPr>
            <w:hyperlink w:anchor="TableOfContent" w:history="1">
              <w:r>
                <w:rPr>
                  <w:color w:val="00A4DF"/>
                  <w:sz w:val="21"/>
                  <w:szCs w:val="21"/>
                  <w:u w:val="single" w:color="00A4DF"/>
                </w:rPr>
                <w:t>Späť</w:t>
              </w:r>
            </w:hyperlink>
          </w:p>
        </w:tc>
      </w:tr>
    </w:tbl>
    <w:p w:rsidR="00682CC4" w:rsidRDefault="0065329B">
      <w:pPr>
        <w:pStyle w:val="Nadpis2"/>
        <w:keepNext w:val="0"/>
        <w:spacing w:before="224" w:after="224"/>
        <w:rPr>
          <w:sz w:val="27"/>
          <w:szCs w:val="27"/>
        </w:rPr>
      </w:pPr>
      <w:hyperlink w:anchor="TableOfContent__xi16__OPSK19AM4618" w:history="1">
        <w:r>
          <w:rPr>
            <w:rFonts w:ascii="Arial" w:eastAsia="Arial" w:hAnsi="Arial" w:cs="Arial"/>
            <w:iCs w:val="0"/>
            <w:color w:val="303030"/>
            <w:sz w:val="32"/>
            <w:szCs w:val="32"/>
            <w:u w:val="single" w:color="303030"/>
          </w:rPr>
          <w:t xml:space="preserve">Za drahšími potravinami stojí aj vyššia cena práce, obchodníci rázne odmietajú kritiku politikov </w:t>
        </w:r>
        <w:bookmarkStart w:id="50" w:name="Article__xi16__OPSK19AM4618"/>
      </w:hyperlink>
      <w:bookmarkEnd w:id="50"/>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682CC4">
        <w:trPr>
          <w:tblCellSpacing w:w="15" w:type="dxa"/>
        </w:trPr>
        <w:tc>
          <w:tcPr>
            <w:tcW w:w="0" w:type="auto"/>
            <w:tcMar>
              <w:top w:w="15" w:type="dxa"/>
              <w:left w:w="15" w:type="dxa"/>
              <w:bottom w:w="15" w:type="dxa"/>
              <w:right w:w="15" w:type="dxa"/>
            </w:tcMar>
            <w:vAlign w:val="center"/>
          </w:tcPr>
          <w:p w:rsidR="00682CC4" w:rsidRDefault="0065329B">
            <w:r>
              <w:rPr>
                <w:b/>
                <w:bCs/>
              </w:rPr>
              <w:t>Dátum:</w:t>
            </w:r>
          </w:p>
        </w:tc>
        <w:tc>
          <w:tcPr>
            <w:tcW w:w="5000" w:type="pct"/>
            <w:tcMar>
              <w:top w:w="15" w:type="dxa"/>
              <w:left w:w="15" w:type="dxa"/>
              <w:bottom w:w="15" w:type="dxa"/>
              <w:right w:w="15" w:type="dxa"/>
            </w:tcMar>
            <w:vAlign w:val="center"/>
          </w:tcPr>
          <w:p w:rsidR="00682CC4" w:rsidRDefault="0065329B">
            <w:r>
              <w:t>02.05.2019</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Zdroj:</w:t>
            </w:r>
          </w:p>
        </w:tc>
        <w:tc>
          <w:tcPr>
            <w:tcW w:w="0" w:type="auto"/>
            <w:tcMar>
              <w:top w:w="15" w:type="dxa"/>
              <w:left w:w="15" w:type="dxa"/>
              <w:bottom w:w="15" w:type="dxa"/>
              <w:right w:w="15" w:type="dxa"/>
            </w:tcMar>
            <w:vAlign w:val="center"/>
          </w:tcPr>
          <w:p w:rsidR="00682CC4" w:rsidRDefault="0065329B">
            <w:r>
              <w:t xml:space="preserve">kosice.virtualne.sk </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Strana:</w:t>
            </w:r>
          </w:p>
        </w:tc>
        <w:tc>
          <w:tcPr>
            <w:tcW w:w="0" w:type="auto"/>
            <w:tcMar>
              <w:top w:w="15" w:type="dxa"/>
              <w:left w:w="15" w:type="dxa"/>
              <w:bottom w:w="15" w:type="dxa"/>
              <w:right w:w="15" w:type="dxa"/>
            </w:tcMar>
            <w:vAlign w:val="center"/>
          </w:tcPr>
          <w:p w:rsidR="00682CC4" w:rsidRDefault="00682CC4"/>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Originál:</w:t>
            </w:r>
          </w:p>
        </w:tc>
        <w:tc>
          <w:tcPr>
            <w:tcW w:w="0" w:type="auto"/>
            <w:tcMar>
              <w:top w:w="15" w:type="dxa"/>
              <w:left w:w="15" w:type="dxa"/>
              <w:bottom w:w="15" w:type="dxa"/>
              <w:right w:w="15" w:type="dxa"/>
            </w:tcMar>
            <w:vAlign w:val="center"/>
          </w:tcPr>
          <w:p w:rsidR="00682CC4" w:rsidRDefault="0065329B">
            <w:hyperlink r:id="rId55" w:history="1">
              <w:r>
                <w:rPr>
                  <w:rStyle w:val="link-url"/>
                </w:rPr>
                <w:t>URL</w:t>
              </w:r>
            </w:hyperlink>
            <w:r>
              <w:t> </w:t>
            </w:r>
          </w:p>
        </w:tc>
      </w:tr>
    </w:tbl>
    <w:p w:rsidR="00682CC4" w:rsidRDefault="0065329B">
      <w:pPr>
        <w:ind w:left="15" w:right="15"/>
        <w:rPr>
          <w:color w:val="808080"/>
        </w:rPr>
      </w:pPr>
      <w:r>
        <w:rPr>
          <w:noProof/>
        </w:rPr>
        <w:pict>
          <v:rect id="_x0000_i1028" alt="" style="width:525.5pt;height:.05pt;mso-width-percent:0;mso-height-percent:0;mso-width-percent:0;mso-height-percent:0" o:hralign="center" o:hrstd="t" o:hr="t" fillcolor="gray" stroked="f">
            <v:path strokeok="f"/>
          </v:rect>
        </w:pict>
      </w:r>
    </w:p>
    <w:p w:rsidR="00682CC4" w:rsidRDefault="0065329B">
      <w:pPr>
        <w:spacing w:before="180" w:after="180"/>
      </w:pPr>
      <w:r>
        <w:t>BRATISLAVA 2. mája (WebNoviny.sk) - Zväz obchodu SR (ZO SR) rázne odmieta kritiku politik</w:t>
      </w:r>
      <w:r>
        <w:t xml:space="preserve">ov, že na zvyšovaní cien potravín majú najväčší podiel obchodníci. </w:t>
      </w:r>
      <w:r>
        <w:br/>
      </w:r>
      <w:r>
        <w:br/>
      </w:r>
      <w:r>
        <w:br/>
      </w:r>
      <w:proofErr w:type="spellStart"/>
      <w:r>
        <w:t>Proinflačná</w:t>
      </w:r>
      <w:proofErr w:type="spellEnd"/>
      <w:r>
        <w:t xml:space="preserve"> politika </w:t>
      </w:r>
      <w:r>
        <w:br/>
        <w:t xml:space="preserve">Hlavný vplyv na rast cien má podľa zväzu obchodu niekoľkoročná </w:t>
      </w:r>
      <w:proofErr w:type="spellStart"/>
      <w:r>
        <w:t>proinflačná</w:t>
      </w:r>
      <w:proofErr w:type="spellEnd"/>
      <w:r>
        <w:t xml:space="preserve"> politika Európskej centrálnej banky so zámerom udržať infláciu v eurozóne strednodobo tes</w:t>
      </w:r>
      <w:r>
        <w:t xml:space="preserve">ne pod hranicou dvoch percent. Medziročná inflácia na Slovensku bola v marci pritom na úrovni 2,7 percenta. </w:t>
      </w:r>
      <w:r>
        <w:br/>
        <w:t>Prezident Zväzu obchodu vo štvrtok informoval, že ak ceny na Slovensku rastú rýchlejšie ako v Európskej únii, príčiny treba hľadať v tom, že podmie</w:t>
      </w:r>
      <w:r>
        <w:t xml:space="preserve">nky na Slovensku sú odlišné od iných krajín EÚ. </w:t>
      </w:r>
      <w:r>
        <w:br/>
        <w:t>"Ihneď zbadáme niekoľko závažných faktorov, ktoré ovplyvnili predovšetkým cenu práce - podstatné zvýšenie mzdových nákladov, ktoré sa výraznou mierou dotklo nielen odvetvia obchodu, ale aj výroby, zvýšenie m</w:t>
      </w:r>
      <w:r>
        <w:t xml:space="preserve">inimálnej mzdy a mimoriadne navýšenie príplatkov za prácu v sobotu, nedeľu, sviatky a za prácu v noci," uviedol </w:t>
      </w:r>
      <w:proofErr w:type="spellStart"/>
      <w:r>
        <w:t>Katriak</w:t>
      </w:r>
      <w:proofErr w:type="spellEnd"/>
      <w:r>
        <w:t xml:space="preserve">. Ďalšie zvyšovanie príplatkov sa uplatňuje práve 1. mája. </w:t>
      </w:r>
      <w:r>
        <w:br/>
      </w:r>
      <w:r>
        <w:br/>
        <w:t xml:space="preserve">Pod paľbou ministerstiev </w:t>
      </w:r>
      <w:r>
        <w:br/>
        <w:t xml:space="preserve">Obchodníci sú podľa </w:t>
      </w:r>
      <w:proofErr w:type="spellStart"/>
      <w:r>
        <w:t>Katriaka</w:t>
      </w:r>
      <w:proofErr w:type="spellEnd"/>
      <w:r>
        <w:t xml:space="preserve"> čoraz viac pod paľbou</w:t>
      </w:r>
      <w:r>
        <w:t xml:space="preserve"> politikov, ministerstiev a ďalších inštitúcií. "Sú nám prisudzované </w:t>
      </w:r>
      <w:proofErr w:type="spellStart"/>
      <w:r>
        <w:t>antivlastnosti</w:t>
      </w:r>
      <w:proofErr w:type="spellEnd"/>
      <w:r>
        <w:t xml:space="preserve">, ktoré sú od nás veľmi ďaleko a ktoré odmietame," povedal </w:t>
      </w:r>
      <w:proofErr w:type="spellStart"/>
      <w:r>
        <w:t>Katriak</w:t>
      </w:r>
      <w:proofErr w:type="spellEnd"/>
      <w:r>
        <w:t xml:space="preserve">. </w:t>
      </w:r>
      <w:r>
        <w:br/>
        <w:t>"Veľmi zle až urážlivo na nás pôsobia slová na našu adresu. Necítime, že by sme boli takí nenažranci," o</w:t>
      </w:r>
      <w:r>
        <w:t xml:space="preserve">hradil sa prezident Zväzu </w:t>
      </w:r>
      <w:r>
        <w:lastRenderedPageBreak/>
        <w:t xml:space="preserve">obchodu. Pripomenul, že obchodníci vlani podpísali </w:t>
      </w:r>
      <w:r>
        <w:rPr>
          <w:shd w:val="clear" w:color="auto" w:fill="AD80FF"/>
        </w:rPr>
        <w:t>memorandum</w:t>
      </w:r>
      <w:r>
        <w:t xml:space="preserve"> o </w:t>
      </w:r>
      <w:r>
        <w:rPr>
          <w:shd w:val="clear" w:color="auto" w:fill="AD80FF"/>
        </w:rPr>
        <w:t>poctivom</w:t>
      </w:r>
      <w:r>
        <w:t xml:space="preserve"> </w:t>
      </w:r>
      <w:r>
        <w:rPr>
          <w:shd w:val="clear" w:color="auto" w:fill="AD80FF"/>
        </w:rPr>
        <w:t>obchode</w:t>
      </w:r>
      <w:r>
        <w:t xml:space="preserve"> s pekármi v súvislosti s príplatkami za prácu. </w:t>
      </w:r>
      <w:r>
        <w:br/>
        <w:t xml:space="preserve">"Opätovne rokujeme s pekármi o tom, ako situáciu riešiť, keď pekári majú tieto problémy. Máme záujem </w:t>
      </w:r>
      <w:r>
        <w:t xml:space="preserve">sa dohodnúť, ale treba rešpektovať, že sú tu takéto reálie," dodal </w:t>
      </w:r>
      <w:proofErr w:type="spellStart"/>
      <w:r>
        <w:t>Katriak</w:t>
      </w:r>
      <w:proofErr w:type="spellEnd"/>
      <w:r>
        <w:t xml:space="preserve">. </w:t>
      </w:r>
      <w:r>
        <w:br/>
      </w:r>
      <w:r>
        <w:br/>
        <w:t xml:space="preserve">Povinné príplatky na rekreáciu </w:t>
      </w:r>
      <w:r>
        <w:br/>
        <w:t xml:space="preserve">Priamy vplyv na cenu práce malo podľa obchodníkov aj rozhodnutie o povinnom poskytovaní príplatkov na rekreáciu. </w:t>
      </w:r>
      <w:r>
        <w:br/>
        <w:t>"Všetky tieto legislatívne úprav</w:t>
      </w:r>
      <w:r>
        <w:t xml:space="preserve">y sa udiali v príliš krátkom čase na to, aby ich podnikatelia v obchode stihli postupne absorbovať," upozornil prvý viceprezident Zväzu obchodu Pavol </w:t>
      </w:r>
      <w:proofErr w:type="spellStart"/>
      <w:r>
        <w:t>Konštiak</w:t>
      </w:r>
      <w:proofErr w:type="spellEnd"/>
      <w:r>
        <w:t xml:space="preserve">. </w:t>
      </w:r>
      <w:r>
        <w:br/>
        <w:t>Takýto prudký nárast mzdových nákladov, ktorý sa podľa neho nezakladá na zvyšovaní produktivity</w:t>
      </w:r>
      <w:r>
        <w:t xml:space="preserve"> práce, sa nevyhnutne prejavuje aj v raste cien. </w:t>
      </w:r>
      <w:r>
        <w:br/>
        <w:t>"V rovnakom období dochádza k rastu regulovaných cien energií, či je to elektrina alebo plyn. Na žiadnu z týchto okolností, ktoré sa priamo premietajú do nákladov podnikateľa, nemajú obchodníci žiadny vplyv</w:t>
      </w:r>
      <w:r>
        <w:t xml:space="preserve"> a dosah," dodal </w:t>
      </w:r>
      <w:proofErr w:type="spellStart"/>
      <w:r>
        <w:t>Konštiak</w:t>
      </w:r>
      <w:proofErr w:type="spellEnd"/>
      <w:r>
        <w:t xml:space="preserve">. </w:t>
      </w:r>
      <w:r>
        <w:br/>
        <w:t xml:space="preserve">Viac k témam: potraviny, Zväz obchodu SR </w:t>
      </w:r>
      <w:r>
        <w:br/>
        <w:t xml:space="preserve">Zdroj: Webnoviny.sk - </w:t>
      </w:r>
      <w:r>
        <w:br/>
        <w:t xml:space="preserve">© SITA Všetky práva vyhradené. </w:t>
      </w:r>
      <w:r>
        <w:br/>
      </w:r>
      <w:r>
        <w:br/>
      </w:r>
      <w:r>
        <w:br/>
        <w:t xml:space="preserve">Za drahšími potravinami stojí aj vyššia cena práce, obchodníci rázne odmietajú kritiku </w:t>
      </w:r>
      <w:proofErr w:type="spellStart"/>
      <w:r>
        <w:t>politikov.</w:t>
      </w:r>
      <w:hyperlink w:anchor="toc" w:history="1">
        <w:r>
          <w:rPr>
            <w:rStyle w:val="Hypertextovprepojenie"/>
          </w:rPr>
          <w:t>toc</w:t>
        </w:r>
        <w:proofErr w:type="spellEnd"/>
      </w:hyperlink>
    </w:p>
    <w:p w:rsidR="00682CC4" w:rsidRDefault="0065329B">
      <w:pPr>
        <w:spacing w:after="300"/>
      </w:pPr>
      <w:r>
        <w:t> </w:t>
      </w:r>
    </w:p>
    <w:p w:rsidR="00682CC4" w:rsidRDefault="0065329B">
      <w:pPr>
        <w:ind w:left="15" w:right="15"/>
        <w:rPr>
          <w:color w:val="808080"/>
        </w:rPr>
      </w:pPr>
      <w:r>
        <w:rPr>
          <w:noProof/>
        </w:rPr>
        <w:pict>
          <v:rect id="_x0000_i1027"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682CC4">
        <w:trPr>
          <w:tblCellSpacing w:w="0" w:type="dxa"/>
          <w:jc w:val="center"/>
        </w:trPr>
        <w:tc>
          <w:tcPr>
            <w:tcW w:w="0" w:type="auto"/>
            <w:tcMar>
              <w:top w:w="675" w:type="dxa"/>
              <w:left w:w="75" w:type="dxa"/>
              <w:bottom w:w="375" w:type="dxa"/>
              <w:right w:w="75" w:type="dxa"/>
            </w:tcMar>
            <w:vAlign w:val="center"/>
          </w:tcPr>
          <w:p w:rsidR="00682CC4" w:rsidRDefault="0065329B">
            <w:pPr>
              <w:jc w:val="center"/>
            </w:pPr>
            <w:r>
              <w:rPr>
                <w:noProof/>
              </w:rPr>
              <w:lastRenderedPageBreak/>
              <w:drawing>
                <wp:inline distT="0" distB="0" distL="0" distR="0">
                  <wp:extent cx="5440680" cy="7040880"/>
                  <wp:effectExtent l="0" t="0" r="0" b="0"/>
                  <wp:docPr id="100076" name="Obrázok 100076"/>
                  <wp:cNvGraphicFramePr/>
                  <a:graphic xmlns:a="http://schemas.openxmlformats.org/drawingml/2006/main">
                    <a:graphicData uri="http://schemas.openxmlformats.org/drawingml/2006/picture">
                      <pic:pic xmlns:pic="http://schemas.openxmlformats.org/drawingml/2006/picture">
                        <pic:nvPicPr>
                          <pic:cNvPr id="590689629" name=""/>
                          <pic:cNvPicPr/>
                        </pic:nvPicPr>
                        <pic:blipFill>
                          <a:blip r:embed="rId56"/>
                          <a:stretch>
                            <a:fillRect/>
                          </a:stretch>
                        </pic:blipFill>
                        <pic:spPr>
                          <a:xfrm>
                            <a:off x="0" y="0"/>
                            <a:ext cx="5440680" cy="7040880"/>
                          </a:xfrm>
                          <a:prstGeom prst="rect">
                            <a:avLst/>
                          </a:prstGeom>
                        </pic:spPr>
                      </pic:pic>
                    </a:graphicData>
                  </a:graphic>
                </wp:inline>
              </w:drawing>
            </w:r>
          </w:p>
        </w:tc>
        <w:tc>
          <w:tcPr>
            <w:tcW w:w="0" w:type="auto"/>
            <w:vAlign w:val="center"/>
          </w:tcPr>
          <w:p w:rsidR="00682CC4" w:rsidRDefault="00682CC4"/>
        </w:tc>
      </w:tr>
      <w:tr w:rsidR="00682CC4">
        <w:trPr>
          <w:tblCellSpacing w:w="0" w:type="dxa"/>
          <w:jc w:val="center"/>
        </w:trPr>
        <w:tc>
          <w:tcPr>
            <w:tcW w:w="0" w:type="auto"/>
            <w:gridSpan w:val="2"/>
            <w:tcMar>
              <w:top w:w="0" w:type="dxa"/>
              <w:left w:w="0" w:type="dxa"/>
              <w:bottom w:w="0" w:type="dxa"/>
              <w:right w:w="0" w:type="dxa"/>
            </w:tcMar>
            <w:vAlign w:val="center"/>
          </w:tcPr>
          <w:p w:rsidR="00682CC4" w:rsidRDefault="0065329B">
            <w:pPr>
              <w:rPr>
                <w:sz w:val="16"/>
                <w:szCs w:val="16"/>
              </w:rPr>
            </w:pPr>
            <w:hyperlink w:anchor="TableOfContent" w:history="1">
              <w:r>
                <w:rPr>
                  <w:color w:val="00A4DF"/>
                  <w:sz w:val="21"/>
                  <w:szCs w:val="21"/>
                  <w:u w:val="single" w:color="00A4DF"/>
                </w:rPr>
                <w:t>Späť</w:t>
              </w:r>
            </w:hyperlink>
          </w:p>
        </w:tc>
      </w:tr>
    </w:tbl>
    <w:p w:rsidR="00682CC4" w:rsidRDefault="0065329B">
      <w:pPr>
        <w:pStyle w:val="Nadpis2"/>
        <w:keepNext w:val="0"/>
        <w:spacing w:before="224" w:after="224"/>
        <w:rPr>
          <w:sz w:val="27"/>
          <w:szCs w:val="27"/>
        </w:rPr>
      </w:pPr>
      <w:hyperlink w:anchor="TableOfContent__xi16__OPSK19AM4704" w:history="1">
        <w:r>
          <w:rPr>
            <w:rFonts w:ascii="Arial" w:eastAsia="Arial" w:hAnsi="Arial" w:cs="Arial"/>
            <w:iCs w:val="0"/>
            <w:color w:val="303030"/>
            <w:sz w:val="32"/>
            <w:szCs w:val="32"/>
            <w:u w:val="single" w:color="303030"/>
          </w:rPr>
          <w:t xml:space="preserve">Za drahšími potravinami stojí aj vyššia cena práce, obchodníci rázne odmietajú kritiku politikov </w:t>
        </w:r>
        <w:bookmarkStart w:id="51" w:name="Article__xi16__OPSK19AM4704"/>
      </w:hyperlink>
      <w:bookmarkEnd w:id="51"/>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682CC4">
        <w:trPr>
          <w:tblCellSpacing w:w="15" w:type="dxa"/>
        </w:trPr>
        <w:tc>
          <w:tcPr>
            <w:tcW w:w="0" w:type="auto"/>
            <w:tcMar>
              <w:top w:w="15" w:type="dxa"/>
              <w:left w:w="15" w:type="dxa"/>
              <w:bottom w:w="15" w:type="dxa"/>
              <w:right w:w="15" w:type="dxa"/>
            </w:tcMar>
            <w:vAlign w:val="center"/>
          </w:tcPr>
          <w:p w:rsidR="00682CC4" w:rsidRDefault="0065329B">
            <w:r>
              <w:rPr>
                <w:b/>
                <w:bCs/>
              </w:rPr>
              <w:t>Dátum:</w:t>
            </w:r>
          </w:p>
        </w:tc>
        <w:tc>
          <w:tcPr>
            <w:tcW w:w="5000" w:type="pct"/>
            <w:tcMar>
              <w:top w:w="15" w:type="dxa"/>
              <w:left w:w="15" w:type="dxa"/>
              <w:bottom w:w="15" w:type="dxa"/>
              <w:right w:w="15" w:type="dxa"/>
            </w:tcMar>
            <w:vAlign w:val="center"/>
          </w:tcPr>
          <w:p w:rsidR="00682CC4" w:rsidRDefault="0065329B">
            <w:r>
              <w:t>02.05.2019</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Zdroj:</w:t>
            </w:r>
          </w:p>
        </w:tc>
        <w:tc>
          <w:tcPr>
            <w:tcW w:w="0" w:type="auto"/>
            <w:tcMar>
              <w:top w:w="15" w:type="dxa"/>
              <w:left w:w="15" w:type="dxa"/>
              <w:bottom w:w="15" w:type="dxa"/>
              <w:right w:w="15" w:type="dxa"/>
            </w:tcMar>
            <w:vAlign w:val="center"/>
          </w:tcPr>
          <w:p w:rsidR="00682CC4" w:rsidRDefault="0065329B">
            <w:r>
              <w:t xml:space="preserve">lucenec.virtualne.sk </w:t>
            </w:r>
          </w:p>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Strana:</w:t>
            </w:r>
          </w:p>
        </w:tc>
        <w:tc>
          <w:tcPr>
            <w:tcW w:w="0" w:type="auto"/>
            <w:tcMar>
              <w:top w:w="15" w:type="dxa"/>
              <w:left w:w="15" w:type="dxa"/>
              <w:bottom w:w="15" w:type="dxa"/>
              <w:right w:w="15" w:type="dxa"/>
            </w:tcMar>
            <w:vAlign w:val="center"/>
          </w:tcPr>
          <w:p w:rsidR="00682CC4" w:rsidRDefault="00682CC4"/>
        </w:tc>
      </w:tr>
      <w:tr w:rsidR="00682CC4">
        <w:trPr>
          <w:tblCellSpacing w:w="15" w:type="dxa"/>
        </w:trPr>
        <w:tc>
          <w:tcPr>
            <w:tcW w:w="0" w:type="auto"/>
            <w:tcMar>
              <w:top w:w="15" w:type="dxa"/>
              <w:left w:w="15" w:type="dxa"/>
              <w:bottom w:w="15" w:type="dxa"/>
              <w:right w:w="15" w:type="dxa"/>
            </w:tcMar>
            <w:vAlign w:val="center"/>
          </w:tcPr>
          <w:p w:rsidR="00682CC4" w:rsidRDefault="0065329B">
            <w:r>
              <w:rPr>
                <w:b/>
                <w:bCs/>
              </w:rPr>
              <w:t>Originál:</w:t>
            </w:r>
          </w:p>
        </w:tc>
        <w:tc>
          <w:tcPr>
            <w:tcW w:w="0" w:type="auto"/>
            <w:tcMar>
              <w:top w:w="15" w:type="dxa"/>
              <w:left w:w="15" w:type="dxa"/>
              <w:bottom w:w="15" w:type="dxa"/>
              <w:right w:w="15" w:type="dxa"/>
            </w:tcMar>
            <w:vAlign w:val="center"/>
          </w:tcPr>
          <w:p w:rsidR="00682CC4" w:rsidRDefault="0065329B">
            <w:hyperlink r:id="rId57" w:history="1">
              <w:r>
                <w:rPr>
                  <w:rStyle w:val="link-url"/>
                </w:rPr>
                <w:t>URL</w:t>
              </w:r>
            </w:hyperlink>
            <w:r>
              <w:t> </w:t>
            </w:r>
          </w:p>
        </w:tc>
      </w:tr>
    </w:tbl>
    <w:p w:rsidR="00682CC4" w:rsidRDefault="0065329B">
      <w:pPr>
        <w:ind w:left="15" w:right="15"/>
        <w:rPr>
          <w:color w:val="808080"/>
        </w:rPr>
      </w:pPr>
      <w:r>
        <w:rPr>
          <w:noProof/>
        </w:rPr>
        <w:pict>
          <v:rect id="_x0000_i1026" alt="" style="width:525.5pt;height:.05pt;mso-width-percent:0;mso-height-percent:0;mso-width-percent:0;mso-height-percent:0" o:hralign="center" o:hrstd="t" o:hr="t" fillcolor="gray" stroked="f">
            <v:path strokeok="f"/>
          </v:rect>
        </w:pict>
      </w:r>
    </w:p>
    <w:p w:rsidR="00682CC4" w:rsidRDefault="0065329B">
      <w:pPr>
        <w:spacing w:before="180" w:after="180"/>
      </w:pPr>
      <w:r>
        <w:t>BRATISLAVA 2. mája (WebNoviny.sk) - Zväz obchodu SR (ZO SR) rázne odmieta kritiku politi</w:t>
      </w:r>
      <w:r>
        <w:t xml:space="preserve">kov, že na zvyšovaní cien potravín majú najväčší podiel obchodníci. </w:t>
      </w:r>
      <w:r>
        <w:br/>
      </w:r>
      <w:r>
        <w:br/>
      </w:r>
      <w:proofErr w:type="spellStart"/>
      <w:r>
        <w:t>Proinflačná</w:t>
      </w:r>
      <w:proofErr w:type="spellEnd"/>
      <w:r>
        <w:t xml:space="preserve"> politika </w:t>
      </w:r>
      <w:r>
        <w:br/>
        <w:t xml:space="preserve">Hlavný vplyv na rast cien má podľa zväzu obchodu niekoľkoročná </w:t>
      </w:r>
      <w:proofErr w:type="spellStart"/>
      <w:r>
        <w:t>proinflačná</w:t>
      </w:r>
      <w:proofErr w:type="spellEnd"/>
      <w:r>
        <w:t xml:space="preserve"> politika Európskej centrálnej banky so zámerom udržať infláciu v eurozóne strednodobo tes</w:t>
      </w:r>
      <w:r>
        <w:t xml:space="preserve">ne pod hranicou dvoch percent. Medziročná inflácia na Slovensku bola v marci pritom na úrovni 2,7 percenta. </w:t>
      </w:r>
      <w:r>
        <w:br/>
        <w:t>Prezident Zväzu obchodu vo štvrtok informoval, že ak ceny na Slovensku rastú rýchlejšie ako v Európskej únii, príčiny treba hľadať v tom, že podmie</w:t>
      </w:r>
      <w:r>
        <w:t xml:space="preserve">nky na Slovensku sú odlišné od iných krajín EÚ. </w:t>
      </w:r>
      <w:r>
        <w:br/>
        <w:t>"Ihneď zbadáme niekoľko závažných faktorov, ktoré ovplyvnili predovšetkým cenu práce - podstatné zvýšenie mzdových nákladov, ktoré sa výraznou mierou dotklo nielen odvetvia obchodu, ale aj výroby, zvýšenie m</w:t>
      </w:r>
      <w:r>
        <w:t xml:space="preserve">inimálnej mzdy a mimoriadne navýšenie príplatkov za prácu v sobotu, nedeľu, sviatky a za prácu v noci," uviedol </w:t>
      </w:r>
      <w:proofErr w:type="spellStart"/>
      <w:r>
        <w:t>Katriak</w:t>
      </w:r>
      <w:proofErr w:type="spellEnd"/>
      <w:r>
        <w:t xml:space="preserve">. Ďalšie zvyšovanie príplatkov sa uplatňuje práve 1. mája. </w:t>
      </w:r>
      <w:r>
        <w:br/>
        <w:t xml:space="preserve">Pod paľbou ministerstiev </w:t>
      </w:r>
      <w:r>
        <w:br/>
        <w:t xml:space="preserve">Obchodníci sú podľa </w:t>
      </w:r>
      <w:proofErr w:type="spellStart"/>
      <w:r>
        <w:t>Katriaka</w:t>
      </w:r>
      <w:proofErr w:type="spellEnd"/>
      <w:r>
        <w:t xml:space="preserve"> čoraz viac pod paľbou </w:t>
      </w:r>
      <w:r>
        <w:t xml:space="preserve">politikov, ministerstiev a ďalších inštitúcií. "Sú nám prisudzované </w:t>
      </w:r>
      <w:proofErr w:type="spellStart"/>
      <w:r>
        <w:t>antivlastnosti</w:t>
      </w:r>
      <w:proofErr w:type="spellEnd"/>
      <w:r>
        <w:t xml:space="preserve">, ktoré sú od nás veľmi ďaleko a ktoré odmietame," povedal </w:t>
      </w:r>
      <w:proofErr w:type="spellStart"/>
      <w:r>
        <w:t>Katriak</w:t>
      </w:r>
      <w:proofErr w:type="spellEnd"/>
      <w:r>
        <w:t xml:space="preserve">. </w:t>
      </w:r>
      <w:r>
        <w:br/>
        <w:t>"Veľmi zle až urážlivo na nás pôsobia slová na našu adresu. Necítime, že by sme boli takí nenažranci," oh</w:t>
      </w:r>
      <w:r>
        <w:t xml:space="preserve">radil sa prezident Zväzu obchodu. Pripomenul, že obchodníci vlani podpísali </w:t>
      </w:r>
      <w:r>
        <w:rPr>
          <w:shd w:val="clear" w:color="auto" w:fill="AD80FF"/>
        </w:rPr>
        <w:t>memorandum</w:t>
      </w:r>
      <w:r>
        <w:t xml:space="preserve"> o </w:t>
      </w:r>
      <w:r>
        <w:rPr>
          <w:shd w:val="clear" w:color="auto" w:fill="AD80FF"/>
        </w:rPr>
        <w:t>poctivom</w:t>
      </w:r>
      <w:r>
        <w:t xml:space="preserve"> </w:t>
      </w:r>
      <w:r>
        <w:rPr>
          <w:shd w:val="clear" w:color="auto" w:fill="AD80FF"/>
        </w:rPr>
        <w:t>obchode</w:t>
      </w:r>
      <w:r>
        <w:t xml:space="preserve"> s pekármi v súvislosti s príplatkami za prácu. </w:t>
      </w:r>
      <w:r>
        <w:br/>
        <w:t>"Opätovne rokujeme s pekármi o tom, ako situáciu riešiť, keď pekári majú tieto problémy. Máme záujem s</w:t>
      </w:r>
      <w:r>
        <w:t xml:space="preserve">a dohodnúť, ale treba rešpektovať, že sú tu takéto reálie," dodal </w:t>
      </w:r>
      <w:proofErr w:type="spellStart"/>
      <w:r>
        <w:t>Katriak</w:t>
      </w:r>
      <w:proofErr w:type="spellEnd"/>
      <w:r>
        <w:t xml:space="preserve">. </w:t>
      </w:r>
      <w:r>
        <w:br/>
        <w:t xml:space="preserve">Povinné príplatky na rekreáciu </w:t>
      </w:r>
      <w:r>
        <w:br/>
        <w:t xml:space="preserve">Priamy vplyv na cenu práce malo podľa obchodníkov aj rozhodnutie o povinnom poskytovaní príplatkov na rekreáciu. </w:t>
      </w:r>
      <w:r>
        <w:br/>
        <w:t xml:space="preserve">"Všetky tieto legislatívne úpravy </w:t>
      </w:r>
      <w:r>
        <w:t xml:space="preserve">sa udiali v príliš krátkom čase na to, aby ich podnikatelia v obchode stihli postupne absorbovať," upozornil prvý viceprezident Zväzu obchodu Pavol </w:t>
      </w:r>
      <w:proofErr w:type="spellStart"/>
      <w:r>
        <w:t>Konštiak</w:t>
      </w:r>
      <w:proofErr w:type="spellEnd"/>
      <w:r>
        <w:t xml:space="preserve">. </w:t>
      </w:r>
      <w:r>
        <w:br/>
        <w:t>Takýto prudký nárast mzdových nákladov, ktorý sa podľa neho nezakladá na zvyšovaní produktivity p</w:t>
      </w:r>
      <w:r>
        <w:t xml:space="preserve">ráce, sa nevyhnutne prejavuje aj v raste cien. </w:t>
      </w:r>
      <w:r>
        <w:br/>
        <w:t>"V rovnakom období dochádza k rastu regulovaných cien energií, či je to elektrina alebo plyn. Na žiadnu z týchto okolností, ktoré sa priamo premietajú do nákladov podnikateľa, nemajú obchodníci žiadny vplyv a</w:t>
      </w:r>
      <w:r>
        <w:t xml:space="preserve"> dosah," dodal </w:t>
      </w:r>
      <w:proofErr w:type="spellStart"/>
      <w:r>
        <w:t>Konštiak</w:t>
      </w:r>
      <w:proofErr w:type="spellEnd"/>
      <w:r>
        <w:t xml:space="preserve">. </w:t>
      </w:r>
      <w:r>
        <w:br/>
        <w:t xml:space="preserve">Viac k témam: potraviny, Zväz obchodu SR </w:t>
      </w:r>
      <w:r>
        <w:br/>
        <w:t xml:space="preserve">Zdroj: Webnoviny.sk - </w:t>
      </w:r>
      <w:r>
        <w:br/>
        <w:t xml:space="preserve">© SITA Všetky práva </w:t>
      </w:r>
      <w:proofErr w:type="spellStart"/>
      <w:r>
        <w:t>vyhradené.</w:t>
      </w:r>
      <w:hyperlink w:anchor="toc" w:history="1">
        <w:r>
          <w:rPr>
            <w:rStyle w:val="Hypertextovprepojenie"/>
          </w:rPr>
          <w:t>toc</w:t>
        </w:r>
        <w:proofErr w:type="spellEnd"/>
      </w:hyperlink>
    </w:p>
    <w:p w:rsidR="00682CC4" w:rsidRDefault="0065329B">
      <w:pPr>
        <w:spacing w:after="300"/>
      </w:pPr>
      <w:r>
        <w:t> </w:t>
      </w:r>
    </w:p>
    <w:p w:rsidR="00682CC4" w:rsidRDefault="0065329B">
      <w:pPr>
        <w:ind w:left="15" w:right="15"/>
        <w:rPr>
          <w:color w:val="808080"/>
        </w:rPr>
      </w:pPr>
      <w:r>
        <w:rPr>
          <w:noProof/>
        </w:rPr>
        <w:pict>
          <v:rect id="_x0000_i1025" alt="" style="width:525.4pt;height:.05pt;mso-width-percent:0;mso-height-percent:0;mso-width-percent:0;mso-height-percent:0" o:hrpct="997"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682CC4">
        <w:trPr>
          <w:tblCellSpacing w:w="0" w:type="dxa"/>
          <w:jc w:val="center"/>
        </w:trPr>
        <w:tc>
          <w:tcPr>
            <w:tcW w:w="0" w:type="auto"/>
            <w:tcMar>
              <w:top w:w="675" w:type="dxa"/>
              <w:left w:w="75" w:type="dxa"/>
              <w:bottom w:w="375" w:type="dxa"/>
              <w:right w:w="75" w:type="dxa"/>
            </w:tcMar>
            <w:vAlign w:val="center"/>
          </w:tcPr>
          <w:p w:rsidR="00682CC4" w:rsidRDefault="0065329B">
            <w:pPr>
              <w:jc w:val="center"/>
            </w:pPr>
            <w:r>
              <w:rPr>
                <w:noProof/>
              </w:rPr>
              <w:lastRenderedPageBreak/>
              <w:drawing>
                <wp:inline distT="0" distB="0" distL="0" distR="0">
                  <wp:extent cx="5440680" cy="7040880"/>
                  <wp:effectExtent l="0" t="0" r="0" b="0"/>
                  <wp:docPr id="100079" name="Obrázok 100079"/>
                  <wp:cNvGraphicFramePr/>
                  <a:graphic xmlns:a="http://schemas.openxmlformats.org/drawingml/2006/main">
                    <a:graphicData uri="http://schemas.openxmlformats.org/drawingml/2006/picture">
                      <pic:pic xmlns:pic="http://schemas.openxmlformats.org/drawingml/2006/picture">
                        <pic:nvPicPr>
                          <pic:cNvPr id="253212276" name=""/>
                          <pic:cNvPicPr/>
                        </pic:nvPicPr>
                        <pic:blipFill>
                          <a:blip r:embed="rId58"/>
                          <a:stretch>
                            <a:fillRect/>
                          </a:stretch>
                        </pic:blipFill>
                        <pic:spPr>
                          <a:xfrm>
                            <a:off x="0" y="0"/>
                            <a:ext cx="5440680" cy="7040880"/>
                          </a:xfrm>
                          <a:prstGeom prst="rect">
                            <a:avLst/>
                          </a:prstGeom>
                        </pic:spPr>
                      </pic:pic>
                    </a:graphicData>
                  </a:graphic>
                </wp:inline>
              </w:drawing>
            </w:r>
          </w:p>
        </w:tc>
        <w:tc>
          <w:tcPr>
            <w:tcW w:w="0" w:type="auto"/>
            <w:vAlign w:val="center"/>
          </w:tcPr>
          <w:p w:rsidR="00682CC4" w:rsidRDefault="00682CC4"/>
        </w:tc>
      </w:tr>
      <w:tr w:rsidR="00682CC4">
        <w:trPr>
          <w:tblCellSpacing w:w="0" w:type="dxa"/>
          <w:jc w:val="center"/>
        </w:trPr>
        <w:tc>
          <w:tcPr>
            <w:tcW w:w="0" w:type="auto"/>
            <w:gridSpan w:val="2"/>
            <w:tcMar>
              <w:top w:w="0" w:type="dxa"/>
              <w:left w:w="0" w:type="dxa"/>
              <w:bottom w:w="0" w:type="dxa"/>
              <w:right w:w="0" w:type="dxa"/>
            </w:tcMar>
            <w:vAlign w:val="center"/>
          </w:tcPr>
          <w:p w:rsidR="00682CC4" w:rsidRDefault="0065329B">
            <w:pPr>
              <w:rPr>
                <w:sz w:val="16"/>
                <w:szCs w:val="16"/>
              </w:rPr>
            </w:pPr>
            <w:hyperlink w:anchor="TableOfContent" w:history="1">
              <w:r>
                <w:rPr>
                  <w:color w:val="00A4DF"/>
                  <w:sz w:val="21"/>
                  <w:szCs w:val="21"/>
                  <w:u w:val="single" w:color="00A4DF"/>
                </w:rPr>
                <w:t>Späť</w:t>
              </w:r>
            </w:hyperlink>
          </w:p>
        </w:tc>
      </w:tr>
    </w:tbl>
    <w:p w:rsidR="00682CC4" w:rsidRDefault="00682CC4">
      <w:pPr>
        <w:rPr>
          <w:color w:val="808080"/>
        </w:rPr>
      </w:pPr>
    </w:p>
    <w:sectPr w:rsidR="00682CC4" w:rsidSect="00A26FE4">
      <w:footerReference w:type="default" r:id="rId59"/>
      <w:pgSz w:w="12240" w:h="15840"/>
      <w:pgMar w:top="1417" w:right="850" w:bottom="1417" w:left="850" w:header="708" w:footer="708" w:gutter="0"/>
      <w:pgNumType w:start="0"/>
      <w:cols w:space="708"/>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329B" w:rsidRDefault="0065329B">
      <w:r>
        <w:separator/>
      </w:r>
    </w:p>
  </w:endnote>
  <w:endnote w:type="continuationSeparator" w:id="0">
    <w:p w:rsidR="0065329B" w:rsidRDefault="00653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2CC4" w:rsidRDefault="0065329B">
    <w:r>
      <w:fldChar w:fldCharType="begin"/>
    </w:r>
    <w:r>
      <w:instrText>PAGE</w:instrText>
    </w:r>
    <w:r w:rsidR="00A26FE4">
      <w:fldChar w:fldCharType="separate"/>
    </w:r>
    <w:r w:rsidR="00A26FE4">
      <w:rPr>
        <w:noProof/>
      </w:rPr>
      <w:t>1</w:t>
    </w:r>
    <w:r>
      <w:fldChar w:fldCharType="end"/>
    </w:r>
    <w:r>
      <w:t>/</w:t>
    </w:r>
    <w:r>
      <w:fldChar w:fldCharType="begin"/>
    </w:r>
    <w:r>
      <w:instrText>NUMPAGES</w:instrText>
    </w:r>
    <w:r w:rsidR="00A26FE4">
      <w:fldChar w:fldCharType="separate"/>
    </w:r>
    <w:r w:rsidR="00A26FE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329B" w:rsidRDefault="0065329B">
      <w:r>
        <w:separator/>
      </w:r>
    </w:p>
  </w:footnote>
  <w:footnote w:type="continuationSeparator" w:id="0">
    <w:p w:rsidR="0065329B" w:rsidRDefault="006532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CC4"/>
    <w:rsid w:val="0065329B"/>
    <w:rsid w:val="00682CC4"/>
    <w:rsid w:val="00A26FE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68A56"/>
  <w15:docId w15:val="{8A0D46D9-F5DA-504B-8F0F-362F7CEF3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805BCE"/>
    <w:rPr>
      <w:rFonts w:ascii="Arial" w:eastAsia="Arial" w:hAnsi="Arial" w:cs="Arial"/>
      <w:sz w:val="18"/>
      <w:szCs w:val="18"/>
    </w:rPr>
  </w:style>
  <w:style w:type="paragraph" w:styleId="Nadpis1">
    <w:name w:val="heading 1"/>
    <w:basedOn w:val="Normlny"/>
    <w:next w:val="Normlny"/>
    <w:qFormat/>
    <w:rsid w:val="00EF7B96"/>
    <w:pPr>
      <w:keepNext/>
      <w:spacing w:before="240" w:after="60"/>
      <w:outlineLvl w:val="0"/>
    </w:pPr>
    <w:rPr>
      <w:rFonts w:ascii="Times New Roman" w:eastAsia="Times New Roman" w:hAnsi="Times New Roman" w:cs="Times New Roman"/>
      <w:b/>
      <w:bCs/>
      <w:kern w:val="36"/>
      <w:sz w:val="48"/>
      <w:szCs w:val="48"/>
    </w:rPr>
  </w:style>
  <w:style w:type="paragraph" w:styleId="Nadpis2">
    <w:name w:val="heading 2"/>
    <w:basedOn w:val="Normlny"/>
    <w:next w:val="Normlny"/>
    <w:qFormat/>
    <w:rsid w:val="00EF7B96"/>
    <w:pPr>
      <w:keepNext/>
      <w:spacing w:before="240" w:after="60"/>
      <w:outlineLvl w:val="1"/>
    </w:pPr>
    <w:rPr>
      <w:rFonts w:ascii="Times New Roman" w:eastAsia="Times New Roman" w:hAnsi="Times New Roman" w:cs="Times New Roman"/>
      <w:b/>
      <w:bCs/>
      <w:iCs/>
      <w:sz w:val="36"/>
      <w:szCs w:val="36"/>
    </w:rPr>
  </w:style>
  <w:style w:type="paragraph" w:styleId="Nadpis3">
    <w:name w:val="heading 3"/>
    <w:basedOn w:val="Normlny"/>
    <w:next w:val="Normlny"/>
    <w:qFormat/>
    <w:rsid w:val="00EF7B96"/>
    <w:pPr>
      <w:keepNext/>
      <w:spacing w:before="240" w:after="60"/>
      <w:outlineLvl w:val="2"/>
    </w:pPr>
    <w:rPr>
      <w:rFonts w:ascii="Times New Roman" w:eastAsia="Times New Roman" w:hAnsi="Times New Roman" w:cs="Times New Roman"/>
      <w:b/>
      <w:bCs/>
      <w:sz w:val="28"/>
      <w:szCs w:val="28"/>
    </w:rPr>
  </w:style>
  <w:style w:type="paragraph" w:styleId="Nadpis4">
    <w:name w:val="heading 4"/>
    <w:basedOn w:val="Normlny"/>
    <w:next w:val="Normlny"/>
    <w:qFormat/>
    <w:rsid w:val="00EF7B96"/>
    <w:pPr>
      <w:keepNext/>
      <w:spacing w:before="240" w:after="60"/>
      <w:outlineLvl w:val="3"/>
    </w:pPr>
    <w:rPr>
      <w:rFonts w:ascii="Times New Roman" w:eastAsia="Times New Roman" w:hAnsi="Times New Roman" w:cs="Times New Roman"/>
      <w:b/>
      <w:bCs/>
      <w:sz w:val="24"/>
      <w:szCs w:val="24"/>
    </w:rPr>
  </w:style>
  <w:style w:type="paragraph" w:styleId="Nadpis5">
    <w:name w:val="heading 5"/>
    <w:basedOn w:val="Normlny"/>
    <w:next w:val="Normlny"/>
    <w:qFormat/>
    <w:rsid w:val="00EF7B96"/>
    <w:pPr>
      <w:spacing w:before="240" w:after="60"/>
      <w:outlineLvl w:val="4"/>
    </w:pPr>
    <w:rPr>
      <w:rFonts w:ascii="Times New Roman" w:eastAsia="Times New Roman" w:hAnsi="Times New Roman" w:cs="Times New Roman"/>
      <w:b/>
      <w:bCs/>
      <w:iCs/>
      <w:sz w:val="20"/>
      <w:szCs w:val="20"/>
    </w:rPr>
  </w:style>
  <w:style w:type="paragraph" w:styleId="Nadpis6">
    <w:name w:val="heading 6"/>
    <w:basedOn w:val="Normlny"/>
    <w:next w:val="Normlny"/>
    <w:qFormat/>
    <w:rsid w:val="00EF7B96"/>
    <w:pPr>
      <w:spacing w:before="240" w:after="60"/>
      <w:outlineLvl w:val="5"/>
    </w:pPr>
    <w:rPr>
      <w:rFonts w:ascii="Times New Roman" w:eastAsia="Times New Roman" w:hAnsi="Times New Roman" w:cs="Times New Roman"/>
      <w:b/>
      <w:bCs/>
      <w:sz w:val="16"/>
      <w:szCs w:val="1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topic-list-items">
    <w:name w:val="topic-list-items"/>
    <w:basedOn w:val="Normlny"/>
  </w:style>
  <w:style w:type="character" w:customStyle="1" w:styleId="link-url">
    <w:name w:val="link-url"/>
    <w:basedOn w:val="Predvolenpsmoodseku"/>
    <w:rPr>
      <w:color w:val="00A4DF"/>
      <w:sz w:val="18"/>
      <w:szCs w:val="18"/>
    </w:rPr>
  </w:style>
  <w:style w:type="character" w:styleId="Hypertextovprepojenie">
    <w:name w:val="Hyperlink"/>
    <w:basedOn w:val="Predvolenpsmoodseku"/>
    <w:rsid w:val="00EF7B96"/>
    <w:rPr>
      <w:color w:val="0000FF"/>
      <w:u w:val="single"/>
    </w:rPr>
  </w:style>
  <w:style w:type="paragraph" w:styleId="Textbubliny">
    <w:name w:val="Balloon Text"/>
    <w:basedOn w:val="Normlny"/>
    <w:link w:val="TextbublinyChar"/>
    <w:uiPriority w:val="99"/>
    <w:semiHidden/>
    <w:unhideWhenUsed/>
    <w:rsid w:val="00A26FE4"/>
    <w:rPr>
      <w:rFonts w:ascii="Times New Roman" w:hAnsi="Times New Roman" w:cs="Times New Roman"/>
    </w:rPr>
  </w:style>
  <w:style w:type="character" w:customStyle="1" w:styleId="TextbublinyChar">
    <w:name w:val="Text bubliny Char"/>
    <w:basedOn w:val="Predvolenpsmoodseku"/>
    <w:link w:val="Textbubliny"/>
    <w:uiPriority w:val="99"/>
    <w:semiHidden/>
    <w:rsid w:val="00A26FE4"/>
    <w:rPr>
      <w:rFonts w:eastAsia="Arial"/>
      <w:sz w:val="18"/>
      <w:szCs w:val="18"/>
    </w:rPr>
  </w:style>
  <w:style w:type="paragraph" w:styleId="Bezriadkovania">
    <w:name w:val="No Spacing"/>
    <w:link w:val="BezriadkovaniaChar"/>
    <w:uiPriority w:val="1"/>
    <w:qFormat/>
    <w:rsid w:val="00A26FE4"/>
    <w:rPr>
      <w:rFonts w:asciiTheme="minorHAnsi" w:eastAsiaTheme="minorEastAsia" w:hAnsiTheme="minorHAnsi" w:cstheme="minorBidi"/>
      <w:sz w:val="22"/>
      <w:szCs w:val="22"/>
      <w:lang w:val="en-US" w:eastAsia="zh-CN"/>
    </w:rPr>
  </w:style>
  <w:style w:type="character" w:customStyle="1" w:styleId="BezriadkovaniaChar">
    <w:name w:val="Bez riadkovania Char"/>
    <w:basedOn w:val="Predvolenpsmoodseku"/>
    <w:link w:val="Bezriadkovania"/>
    <w:uiPriority w:val="1"/>
    <w:rsid w:val="00A26FE4"/>
    <w:rPr>
      <w:rFonts w:asciiTheme="minorHAnsi" w:eastAsiaTheme="minorEastAsia" w:hAnsiTheme="minorHAnsi" w:cstheme="minorBid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biznis.sk/article/matecnu-nahneval-nulovy-vplyv-odvodu/5cecdeac44e6c155e1d50825"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dennikpolitika.sk/archiv/67865" TargetMode="External"/><Relationship Id="rId21" Type="http://schemas.openxmlformats.org/officeDocument/2006/relationships/hyperlink" Target="https://biznis.sk/article/za-drahsimi-potravinami-stoji-aj-vyssia-cena-prace-obchodnici-razne-odmietaju-kritiku-politikov/5ccbd55e25fb9a2ca0147c6c"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hyperlink" Target="http://newsy.sk/2019/05/02/za-drahsimi-potravinami-stoji-aj-vyssia-cena-prace-obchodnici-razne-odmietaju-kritiku-politikov/" TargetMode="External"/><Relationship Id="rId50" Type="http://schemas.openxmlformats.org/officeDocument/2006/relationships/image" Target="media/image23.jpeg"/><Relationship Id="rId55" Type="http://schemas.openxmlformats.org/officeDocument/2006/relationships/hyperlink" Target="https://kosice.virtualne.sk/spravodajstvo/za-drahsimi-potravinami-stoji-aj-vyssia-cena-prace-obchodnici-razne-odmietaju-kritiku-politikov.html" TargetMode="External"/><Relationship Id="rId7" Type="http://schemas.openxmlformats.org/officeDocument/2006/relationships/image" Target="http://www.uppsr.sk/images/wrapper/logo.png" TargetMode="External"/><Relationship Id="rId2" Type="http://schemas.openxmlformats.org/officeDocument/2006/relationships/settings" Target="settings.xml"/><Relationship Id="rId16" Type="http://schemas.openxmlformats.org/officeDocument/2006/relationships/image" Target="media/image5.jpeg"/><Relationship Id="rId29" Type="http://schemas.openxmlformats.org/officeDocument/2006/relationships/hyperlink" Target="http://www.hlohovecko.sk/?m=agentura_clanok&amp;id=124581" TargetMode="External"/><Relationship Id="rId11" Type="http://schemas.openxmlformats.org/officeDocument/2006/relationships/hyperlink" Target="https://finweb.hnonline.sk/ekonomika/1948781-matecnu-nahneval-nulovy-vplyv-odvodu"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s://bleskovespravy.sk/za-drahsimi-potravinami-stoji-aj-vyssia-cena-prace-obchodnici-razne-odmietaju-kritiku-politikov/" TargetMode="External"/><Relationship Id="rId40" Type="http://schemas.openxmlformats.org/officeDocument/2006/relationships/image" Target="media/image18.jpeg"/><Relationship Id="rId45" Type="http://schemas.openxmlformats.org/officeDocument/2006/relationships/hyperlink" Target="https://fotonovinky.sk/za-drahsimi-potravinami-stoji-aj-vyssia-cena-prace-obchodnici-razne-odmietaju-kritiku-politikov/" TargetMode="External"/><Relationship Id="rId53" Type="http://schemas.openxmlformats.org/officeDocument/2006/relationships/hyperlink" Target="https://inforaj.sk/za-drahsimi-potravinami-stoji-aj-vyssia-cena-prace-obchodnici-razne-odmietaju-kritiku-politikov/" TargetMode="External"/><Relationship Id="rId58" Type="http://schemas.openxmlformats.org/officeDocument/2006/relationships/image" Target="media/image27.jpeg"/><Relationship Id="rId5" Type="http://schemas.openxmlformats.org/officeDocument/2006/relationships/endnotes" Target="endnotes.xml"/><Relationship Id="rId61" Type="http://schemas.openxmlformats.org/officeDocument/2006/relationships/theme" Target="theme/theme1.xml"/><Relationship Id="rId19" Type="http://schemas.openxmlformats.org/officeDocument/2006/relationships/hyperlink" Target="https://www1.pluska.sk/rady-a-tipy/nove-priplatky-maja-zarobime-sice-viac-ale-caka-nas-nieco-ovela-horsie" TargetMode="Externa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hyperlink" Target="https://maxivyber.sk/ekonomika/za-drahsimi-potravinami-stoji-aj-vyssia-cena-prace-obchodnici-razne-odmietaju-kritiku-politikov" TargetMode="External"/><Relationship Id="rId30" Type="http://schemas.openxmlformats.org/officeDocument/2006/relationships/image" Target="media/image13.jpeg"/><Relationship Id="rId35" Type="http://schemas.openxmlformats.org/officeDocument/2006/relationships/hyperlink" Target="https://secovce.virtualne.sk/spravodajstvo/za-drahsimi-potravinami-stoji-aj-vyssia-cena-prace-obchodnici-razne-odmietaju-kritiku-politikov.html" TargetMode="External"/><Relationship Id="rId43" Type="http://schemas.openxmlformats.org/officeDocument/2006/relationships/hyperlink" Target="https://euronovinky.eu/za-drahsimi-potravinami-stoji-aj-vyssia-cena-prace-obchodnici-razne-odmietaju-kritiku-politikov/" TargetMode="External"/><Relationship Id="rId48" Type="http://schemas.openxmlformats.org/officeDocument/2006/relationships/image" Target="media/image22.jpeg"/><Relationship Id="rId56" Type="http://schemas.openxmlformats.org/officeDocument/2006/relationships/image" Target="media/image26.jpeg"/><Relationship Id="rId8" Type="http://schemas.openxmlformats.org/officeDocument/2006/relationships/hyperlink" Target="https://newtonone.newtonmedia.eu/sk-SK" TargetMode="External"/><Relationship Id="rId51" Type="http://schemas.openxmlformats.org/officeDocument/2006/relationships/hyperlink" Target="https://zilinaden.sk/za-drahsimi-potravinami-stoji-aj-vyssia-cena-prace-obchodnici-razne-odmietaju-kritiku-politikov/" TargetMode="External"/><Relationship Id="rId3"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s://www.hlavnespravy.sk/zvaz-obchodu-sr-odmieta-kritiku-zodpovednosti-za-rast-cien-potravin/1743979" TargetMode="External"/><Relationship Id="rId33" Type="http://schemas.openxmlformats.org/officeDocument/2006/relationships/hyperlink" Target="https://spravy.pozri.sk/clanok/za-drahsimi-potravinami-stoji-aj-vyssia-cena-prace-obchodnici-razne-odmietaju-kritiku-politikov/1359911" TargetMode="External"/><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footer" Target="footer1.xml"/><Relationship Id="rId20" Type="http://schemas.openxmlformats.org/officeDocument/2006/relationships/image" Target="media/image8.jpeg"/><Relationship Id="rId41" Type="http://schemas.openxmlformats.org/officeDocument/2006/relationships/hyperlink" Target="https://ekonomickydennik.sk/za-drahsimi-potravinami-stoji-aj-vyssia-cena-prace-obchodnici-razne-odmietaju-kritiku-politikov/" TargetMode="External"/><Relationship Id="rId54"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s://www.ta3.com/clanok/1155519/t-lopuchova-o-rokovaniach-pekarov-s-odberatelmi.html" TargetMode="External"/><Relationship Id="rId23" Type="http://schemas.openxmlformats.org/officeDocument/2006/relationships/hyperlink" Target="https://www.podnikajte.sk/pracovne-pravo-bozp/zvysovanie-priplatkov-skodlive"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https://sportx.sk/za-drahsimi-potravinami-stoji-aj-vyssia-cena-prace-obchodnici-razne-odmietaju-kritiku-politikov/" TargetMode="External"/><Relationship Id="rId57" Type="http://schemas.openxmlformats.org/officeDocument/2006/relationships/hyperlink" Target="https://lucenec.virtualne.sk/spravodajstvo/za-drahsimi-potravinami-stoji-aj-vyssia-cena-prace-obchodnici-razne-odmietaju-kritiku-politikov.html" TargetMode="External"/><Relationship Id="rId10" Type="http://schemas.openxmlformats.org/officeDocument/2006/relationships/hyperlink" Target="https://newtonone.newtonmedia.eu/sk-SK/monitoring/SK$OP-18-3036/page/1" TargetMode="External"/><Relationship Id="rId31" Type="http://schemas.openxmlformats.org/officeDocument/2006/relationships/hyperlink" Target="https://infozona.sk/ekonomika/za-drahsimi-potravinami-stoji-aj-vyssia-cena-prace-obchodnici-razne-odmietaju-kritiku-politikov/" TargetMode="External"/><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53</Pages>
  <Words>12766</Words>
  <Characters>72769</Characters>
  <Application>Microsoft Office Word</Application>
  <DocSecurity>0</DocSecurity>
  <Lines>606</Lines>
  <Paragraphs>170</Paragraphs>
  <ScaleCrop>false</ScaleCrop>
  <Company/>
  <LinksUpToDate>false</LinksUpToDate>
  <CharactersWithSpaces>85365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Nextina</dc:title>
  <cp:lastModifiedBy>Paulina Nedavaskova</cp:lastModifiedBy>
  <cp:revision>2</cp:revision>
  <dcterms:created xsi:type="dcterms:W3CDTF">2019-05-31T10:19:00Z</dcterms:created>
  <dcterms:modified xsi:type="dcterms:W3CDTF">2019-05-31T10:19:00Z</dcterms:modified>
</cp:coreProperties>
</file>