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7EB" w:rsidRDefault="00CA07EB" w:rsidP="00FA5772">
      <w:pPr>
        <w:rPr>
          <w:rFonts w:ascii="Arial Narrow" w:hAnsi="Arial Narrow"/>
          <w:b/>
          <w:color w:val="BF8F00"/>
          <w:sz w:val="60"/>
          <w:szCs w:val="60"/>
        </w:rPr>
      </w:pPr>
    </w:p>
    <w:p w:rsidR="00CA07EB" w:rsidRDefault="00CA07EB" w:rsidP="00FA5772">
      <w:pPr>
        <w:rPr>
          <w:rFonts w:ascii="Arial Narrow" w:hAnsi="Arial Narrow"/>
          <w:b/>
          <w:color w:val="BF8F00"/>
          <w:sz w:val="60"/>
          <w:szCs w:val="60"/>
        </w:rPr>
      </w:pPr>
    </w:p>
    <w:p w:rsidR="00CA07EB" w:rsidRDefault="00CA07EB" w:rsidP="00FA5772">
      <w:pPr>
        <w:jc w:val="center"/>
        <w:rPr>
          <w:rFonts w:ascii="Arial Narrow" w:hAnsi="Arial Narrow"/>
          <w:b/>
          <w:color w:val="BF8F00"/>
          <w:sz w:val="60"/>
          <w:szCs w:val="60"/>
        </w:rPr>
      </w:pPr>
    </w:p>
    <w:p w:rsidR="00CA07EB" w:rsidRDefault="00CA07EB" w:rsidP="00FA5772">
      <w:pPr>
        <w:jc w:val="center"/>
        <w:rPr>
          <w:rFonts w:ascii="Arial Narrow" w:hAnsi="Arial Narrow"/>
          <w:b/>
          <w:color w:val="BF8F00"/>
          <w:sz w:val="60"/>
          <w:szCs w:val="60"/>
        </w:rPr>
      </w:pPr>
    </w:p>
    <w:p w:rsidR="00CA07EB" w:rsidRDefault="00CA07EB" w:rsidP="00FA5772">
      <w:pPr>
        <w:jc w:val="center"/>
        <w:rPr>
          <w:rFonts w:ascii="Arial Narrow" w:hAnsi="Arial Narrow"/>
          <w:b/>
          <w:color w:val="BF8F00"/>
          <w:sz w:val="60"/>
          <w:szCs w:val="60"/>
        </w:rPr>
      </w:pPr>
    </w:p>
    <w:p w:rsidR="00CA07EB" w:rsidRDefault="00CA07EB" w:rsidP="00FA5772">
      <w:pPr>
        <w:jc w:val="center"/>
        <w:rPr>
          <w:rFonts w:ascii="Arial Narrow" w:hAnsi="Arial Narrow"/>
          <w:b/>
          <w:color w:val="BF8F00"/>
          <w:sz w:val="60"/>
          <w:szCs w:val="60"/>
        </w:rPr>
      </w:pPr>
    </w:p>
    <w:p w:rsidR="00CA07EB" w:rsidRPr="00847B4B" w:rsidRDefault="00CA07EB" w:rsidP="00FA5772">
      <w:pPr>
        <w:jc w:val="center"/>
      </w:pPr>
      <w:r w:rsidRPr="00CE1D65">
        <w:rPr>
          <w:rFonts w:ascii="Arial Narrow" w:hAnsi="Arial Narrow"/>
          <w:b/>
          <w:color w:val="BF8F00"/>
          <w:sz w:val="60"/>
          <w:szCs w:val="60"/>
        </w:rPr>
        <w:t>PREHĽAD VÝSTUPOV</w:t>
      </w:r>
    </w:p>
    <w:p w:rsidR="00CA07EB" w:rsidRPr="00CE1D65" w:rsidRDefault="00CA07EB" w:rsidP="00FA5772">
      <w:pPr>
        <w:rPr>
          <w:color w:val="BF8F00"/>
        </w:rPr>
      </w:pPr>
    </w:p>
    <w:p w:rsidR="00CA07EB" w:rsidRPr="00CE1D65" w:rsidRDefault="00CA07EB" w:rsidP="00FA5772">
      <w:pPr>
        <w:jc w:val="center"/>
        <w:rPr>
          <w:color w:val="BF8F00"/>
          <w:sz w:val="40"/>
          <w:szCs w:val="40"/>
        </w:rPr>
      </w:pPr>
      <w:r>
        <w:rPr>
          <w:rFonts w:ascii="Arial Narrow" w:hAnsi="Arial Narrow"/>
          <w:b/>
          <w:color w:val="BF8F00"/>
          <w:sz w:val="40"/>
          <w:szCs w:val="40"/>
        </w:rPr>
        <w:t>J</w:t>
      </w:r>
      <w:r>
        <w:rPr>
          <w:rFonts w:ascii="Arial Narrow" w:hAnsi="Arial Narrow"/>
          <w:b/>
          <w:color w:val="BF8F00"/>
          <w:sz w:val="40"/>
          <w:szCs w:val="40"/>
        </w:rPr>
        <w:t>ÚN</w:t>
      </w:r>
      <w:bookmarkStart w:id="0" w:name="_GoBack"/>
      <w:bookmarkEnd w:id="0"/>
      <w:r>
        <w:rPr>
          <w:rFonts w:ascii="Arial Narrow" w:hAnsi="Arial Narrow"/>
          <w:b/>
          <w:color w:val="BF8F00"/>
          <w:sz w:val="40"/>
          <w:szCs w:val="40"/>
        </w:rPr>
        <w:t xml:space="preserve"> </w:t>
      </w:r>
      <w:r w:rsidRPr="00CE1D65">
        <w:rPr>
          <w:rFonts w:ascii="Arial Narrow" w:hAnsi="Arial Narrow"/>
          <w:b/>
          <w:color w:val="BF8F00"/>
          <w:sz w:val="40"/>
          <w:szCs w:val="40"/>
        </w:rPr>
        <w:t>201</w:t>
      </w:r>
      <w:r>
        <w:rPr>
          <w:rFonts w:ascii="Arial Narrow" w:hAnsi="Arial Narrow"/>
          <w:b/>
          <w:color w:val="BF8F00"/>
          <w:sz w:val="40"/>
          <w:szCs w:val="40"/>
        </w:rPr>
        <w:t>9</w:t>
      </w:r>
      <w:r w:rsidRPr="00CE1D65">
        <w:rPr>
          <w:rFonts w:ascii="Arial Narrow" w:hAnsi="Arial Narrow"/>
          <w:b/>
          <w:color w:val="BF8F00"/>
          <w:sz w:val="40"/>
          <w:szCs w:val="40"/>
        </w:rPr>
        <w:t xml:space="preserve"> </w:t>
      </w:r>
    </w:p>
    <w:p w:rsidR="00CA07EB" w:rsidRPr="00CE1D65" w:rsidRDefault="00CA07EB" w:rsidP="00FA5772">
      <w:pPr>
        <w:jc w:val="center"/>
      </w:pPr>
    </w:p>
    <w:p w:rsidR="00CA07EB" w:rsidRPr="00CE1D65" w:rsidRDefault="00CA07EB" w:rsidP="00FA5772">
      <w:pPr>
        <w:jc w:val="center"/>
      </w:pPr>
    </w:p>
    <w:p w:rsidR="00CA07EB" w:rsidRPr="00CE1D65" w:rsidRDefault="00CA07EB" w:rsidP="00FA5772">
      <w:pPr>
        <w:jc w:val="center"/>
        <w:rPr>
          <w:rFonts w:ascii="Arial Narrow" w:hAnsi="Arial Narrow"/>
          <w:b/>
          <w:color w:val="002060"/>
          <w:sz w:val="40"/>
          <w:szCs w:val="40"/>
        </w:rPr>
      </w:pPr>
      <w:r w:rsidRPr="00CE1D65">
        <w:rPr>
          <w:noProof/>
        </w:rPr>
        <w:drawing>
          <wp:anchor distT="0" distB="0" distL="114300" distR="114300" simplePos="0" relativeHeight="251659264" behindDoc="1" locked="0" layoutInCell="1" allowOverlap="1" wp14:anchorId="3752E2A1" wp14:editId="01CD0ABE">
            <wp:simplePos x="0" y="0"/>
            <wp:positionH relativeFrom="column">
              <wp:posOffset>2338137</wp:posOffset>
            </wp:positionH>
            <wp:positionV relativeFrom="paragraph">
              <wp:posOffset>223520</wp:posOffset>
            </wp:positionV>
            <wp:extent cx="1915160" cy="1889760"/>
            <wp:effectExtent l="0" t="0" r="8890" b="0"/>
            <wp:wrapTight wrapText="bothSides">
              <wp:wrapPolygon edited="0">
                <wp:start x="8164" y="0"/>
                <wp:lineTo x="5156" y="1089"/>
                <wp:lineTo x="2149" y="2831"/>
                <wp:lineTo x="1934" y="3702"/>
                <wp:lineTo x="215" y="6968"/>
                <wp:lineTo x="0" y="10234"/>
                <wp:lineTo x="0" y="13935"/>
                <wp:lineTo x="1719" y="17419"/>
                <wp:lineTo x="1934" y="18290"/>
                <wp:lineTo x="6446" y="20903"/>
                <wp:lineTo x="8164" y="21339"/>
                <wp:lineTo x="13321" y="21339"/>
                <wp:lineTo x="15255" y="20903"/>
                <wp:lineTo x="19552" y="18290"/>
                <wp:lineTo x="19767" y="17419"/>
                <wp:lineTo x="21485" y="13935"/>
                <wp:lineTo x="21485" y="6968"/>
                <wp:lineTo x="19552" y="3048"/>
                <wp:lineTo x="16329" y="1089"/>
                <wp:lineTo x="13321" y="0"/>
                <wp:lineTo x="8164" y="0"/>
              </wp:wrapPolygon>
            </wp:wrapTight>
            <wp:docPr id="100142" name="Obrázok 41" descr="Výsledok vyhľadávania obrázkov pre dopyt Únia peká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Výsledok vyhľadávania obrázkov pre dopyt Únia pekárov"/>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1516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7EB" w:rsidRPr="00CE1D65" w:rsidRDefault="00CA07EB" w:rsidP="00FA5772">
      <w:pPr>
        <w:jc w:val="center"/>
        <w:rPr>
          <w:rFonts w:ascii="Arial Narrow" w:hAnsi="Arial Narrow"/>
          <w:b/>
          <w:color w:val="002060"/>
          <w:sz w:val="32"/>
          <w:szCs w:val="32"/>
        </w:rPr>
      </w:pPr>
    </w:p>
    <w:p w:rsidR="00CA07EB" w:rsidRPr="00CE1D65" w:rsidRDefault="00CA07EB" w:rsidP="00FA5772">
      <w:pPr>
        <w:jc w:val="center"/>
        <w:rPr>
          <w:rFonts w:ascii="Arial Narrow" w:hAnsi="Arial Narrow"/>
          <w:b/>
          <w:color w:val="002060"/>
          <w:sz w:val="32"/>
          <w:szCs w:val="32"/>
        </w:rPr>
      </w:pPr>
    </w:p>
    <w:p w:rsidR="00CA07EB" w:rsidRPr="00CE1D65" w:rsidRDefault="00CA07EB" w:rsidP="00FA5772">
      <w:pPr>
        <w:jc w:val="center"/>
        <w:rPr>
          <w:rFonts w:ascii="Arial Narrow" w:hAnsi="Arial Narrow"/>
          <w:b/>
          <w:color w:val="002060"/>
          <w:sz w:val="32"/>
          <w:szCs w:val="32"/>
        </w:rPr>
      </w:pPr>
    </w:p>
    <w:p w:rsidR="00CA07EB" w:rsidRPr="00CE1D65" w:rsidRDefault="00CA07EB" w:rsidP="00FA5772">
      <w:pPr>
        <w:jc w:val="center"/>
        <w:rPr>
          <w:rFonts w:ascii="Arial Narrow" w:hAnsi="Arial Narrow"/>
          <w:b/>
          <w:color w:val="002060"/>
          <w:sz w:val="32"/>
          <w:szCs w:val="32"/>
        </w:rPr>
      </w:pPr>
    </w:p>
    <w:p w:rsidR="00CA07EB" w:rsidRPr="00CE1D65" w:rsidRDefault="00CA07EB" w:rsidP="00FA5772">
      <w:pPr>
        <w:jc w:val="center"/>
        <w:rPr>
          <w:rFonts w:ascii="Arial Narrow" w:hAnsi="Arial Narrow"/>
          <w:b/>
          <w:color w:val="002060"/>
          <w:sz w:val="32"/>
          <w:szCs w:val="32"/>
        </w:rPr>
      </w:pPr>
    </w:p>
    <w:p w:rsidR="00CA07EB" w:rsidRPr="00CE1D65" w:rsidRDefault="00CA07EB" w:rsidP="00FA5772">
      <w:pPr>
        <w:jc w:val="center"/>
        <w:rPr>
          <w:rFonts w:ascii="Arial Narrow" w:hAnsi="Arial Narrow"/>
          <w:b/>
          <w:color w:val="002060"/>
          <w:sz w:val="32"/>
          <w:szCs w:val="32"/>
        </w:rPr>
      </w:pPr>
    </w:p>
    <w:p w:rsidR="00CA07EB" w:rsidRPr="00CE1D65" w:rsidRDefault="00CA07EB" w:rsidP="00FA5772">
      <w:pPr>
        <w:jc w:val="center"/>
        <w:rPr>
          <w:rFonts w:ascii="Arial Narrow" w:hAnsi="Arial Narrow"/>
          <w:b/>
          <w:color w:val="002060"/>
          <w:sz w:val="32"/>
          <w:szCs w:val="32"/>
        </w:rPr>
      </w:pPr>
    </w:p>
    <w:p w:rsidR="00CA07EB" w:rsidRPr="00CE1D65" w:rsidRDefault="00CA07EB" w:rsidP="00FA5772">
      <w:pPr>
        <w:jc w:val="center"/>
        <w:rPr>
          <w:rFonts w:ascii="Arial Narrow" w:hAnsi="Arial Narrow"/>
          <w:b/>
          <w:color w:val="002060"/>
          <w:sz w:val="28"/>
          <w:szCs w:val="28"/>
        </w:rPr>
      </w:pPr>
    </w:p>
    <w:p w:rsidR="00CA07EB" w:rsidRPr="00CE1D65" w:rsidRDefault="00CA07EB" w:rsidP="00FA5772">
      <w:pPr>
        <w:jc w:val="center"/>
        <w:rPr>
          <w:rFonts w:ascii="Arial Narrow" w:hAnsi="Arial Narrow"/>
          <w:b/>
          <w:color w:val="002060"/>
          <w:sz w:val="28"/>
          <w:szCs w:val="28"/>
        </w:rPr>
      </w:pPr>
    </w:p>
    <w:p w:rsidR="00CA07EB" w:rsidRPr="00CE1D65" w:rsidRDefault="00CA07EB" w:rsidP="00FA5772">
      <w:pPr>
        <w:jc w:val="center"/>
        <w:rPr>
          <w:rFonts w:ascii="Arial Narrow" w:hAnsi="Arial Narrow"/>
          <w:b/>
          <w:color w:val="002060"/>
          <w:sz w:val="28"/>
          <w:szCs w:val="28"/>
        </w:rPr>
      </w:pPr>
    </w:p>
    <w:p w:rsidR="00CA07EB" w:rsidRDefault="00CA07EB" w:rsidP="00FA5772"/>
    <w:p w:rsidR="00CA07EB" w:rsidRDefault="00CA07EB" w:rsidP="00FA5772"/>
    <w:p w:rsidR="00CA07EB" w:rsidRDefault="00CA07EB" w:rsidP="00FA5772"/>
    <w:p w:rsidR="00CA07EB" w:rsidRDefault="00CA07EB" w:rsidP="00FA5772"/>
    <w:p w:rsidR="00CA07EB" w:rsidRDefault="00CA07EB" w:rsidP="00FA5772"/>
    <w:p w:rsidR="00CA07EB" w:rsidRDefault="00CA07EB" w:rsidP="00FA5772"/>
    <w:p w:rsidR="00CA07EB" w:rsidRDefault="00CA07EB" w:rsidP="00FA5772"/>
    <w:p w:rsidR="00CA07EB" w:rsidRDefault="00CA07EB" w:rsidP="00CA07EB"/>
    <w:tbl>
      <w:tblPr>
        <w:tblpPr w:vertAnchor="text" w:tblpY="1"/>
        <w:tblOverlap w:val="never"/>
        <w:tblW w:w="5000" w:type="pct"/>
        <w:tblCellSpacing w:w="0" w:type="dxa"/>
        <w:shd w:val="clear" w:color="auto" w:fill="FFFFFF"/>
        <w:tblCellMar>
          <w:left w:w="0" w:type="dxa"/>
          <w:right w:w="0" w:type="dxa"/>
        </w:tblCellMar>
        <w:tblLook w:val="04A0" w:firstRow="1" w:lastRow="0" w:firstColumn="1" w:lastColumn="0" w:noHBand="0" w:noVBand="1"/>
      </w:tblPr>
      <w:tblGrid>
        <w:gridCol w:w="10540"/>
      </w:tblGrid>
      <w:tr w:rsidR="00364054">
        <w:trPr>
          <w:tblCellSpacing w:w="0" w:type="dxa"/>
        </w:trPr>
        <w:tc>
          <w:tcPr>
            <w:tcW w:w="0" w:type="auto"/>
            <w:shd w:val="clear" w:color="auto" w:fill="FFFFFF"/>
            <w:tcMar>
              <w:top w:w="0" w:type="dxa"/>
              <w:left w:w="0" w:type="dxa"/>
              <w:bottom w:w="0" w:type="dxa"/>
              <w:right w:w="0" w:type="dxa"/>
            </w:tcMar>
            <w:vAlign w:val="center"/>
          </w:tcPr>
          <w:p w:rsidR="00CA07EB" w:rsidRDefault="00CA07EB"/>
          <w:tbl>
            <w:tblPr>
              <w:tblpPr w:vertAnchor="text" w:tblpY="1"/>
              <w:tblOverlap w:val="never"/>
              <w:tblW w:w="5000" w:type="pct"/>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0540"/>
            </w:tblGrid>
            <w:tr w:rsidR="00364054" w:rsidTr="00CA07EB">
              <w:trPr>
                <w:tblCellSpacing w:w="15" w:type="dxa"/>
              </w:trPr>
              <w:tc>
                <w:tcPr>
                  <w:tcW w:w="10480" w:type="dxa"/>
                  <w:shd w:val="clear" w:color="auto" w:fill="FFFFFF"/>
                  <w:tcMar>
                    <w:top w:w="150" w:type="dxa"/>
                    <w:left w:w="0" w:type="dxa"/>
                    <w:bottom w:w="150" w:type="dxa"/>
                    <w:right w:w="150" w:type="dxa"/>
                  </w:tcMar>
                  <w:vAlign w:val="center"/>
                </w:tcPr>
                <w:p w:rsidR="00364054" w:rsidRDefault="006E02EF" w:rsidP="00CA07EB">
                  <w:hyperlink r:id="rId8" w:tgtFrame="_blank" w:history="1">
                    <w:r>
                      <w:rPr>
                        <w:noProof/>
                        <w:color w:val="0000EE"/>
                        <w:u w:color="0000EE"/>
                      </w:rPr>
                      <w:drawing>
                        <wp:inline distT="0" distB="0" distL="0" distR="0">
                          <wp:extent cx="1128712" cy="571500"/>
                          <wp:effectExtent l="0" t="0" r="0" b="0"/>
                          <wp:docPr id="100001" name="Obrázok 100001" descr="Nextina"/>
                          <wp:cNvGraphicFramePr/>
                          <a:graphic xmlns:a="http://schemas.openxmlformats.org/drawingml/2006/main">
                            <a:graphicData uri="http://schemas.openxmlformats.org/drawingml/2006/picture">
                              <pic:pic xmlns:pic="http://schemas.openxmlformats.org/drawingml/2006/picture">
                                <pic:nvPicPr>
                                  <pic:cNvPr id="1947187092" name=""/>
                                  <pic:cNvPicPr/>
                                </pic:nvPicPr>
                                <pic:blipFill>
                                  <a:blip r:embed="rId9"/>
                                  <a:stretch>
                                    <a:fillRect/>
                                  </a:stretch>
                                </pic:blipFill>
                                <pic:spPr>
                                  <a:xfrm>
                                    <a:off x="0" y="0"/>
                                    <a:ext cx="1128712" cy="571500"/>
                                  </a:xfrm>
                                  <a:prstGeom prst="rect">
                                    <a:avLst/>
                                  </a:prstGeom>
                                </pic:spPr>
                              </pic:pic>
                            </a:graphicData>
                          </a:graphic>
                        </wp:inline>
                      </w:drawing>
                    </w:r>
                    <w:r>
                      <w:rPr>
                        <w:color w:val="0000EE"/>
                        <w:u w:val="single" w:color="0000EE"/>
                      </w:rPr>
                      <w:t xml:space="preserve"> </w:t>
                    </w:r>
                  </w:hyperlink>
                </w:p>
              </w:tc>
            </w:tr>
          </w:tbl>
          <w:p w:rsidR="00364054" w:rsidRDefault="00364054"/>
        </w:tc>
      </w:tr>
    </w:tbl>
    <w:p w:rsidR="00364054" w:rsidRDefault="00364054">
      <w:pPr>
        <w:rPr>
          <w:vanish/>
        </w:rPr>
      </w:pPr>
    </w:p>
    <w:tbl>
      <w:tblPr>
        <w:tblpPr w:vertAnchor="text" w:tblpY="1"/>
        <w:tblOverlap w:val="never"/>
        <w:tblW w:w="5000" w:type="pct"/>
        <w:tblCellSpacing w:w="0" w:type="dxa"/>
        <w:shd w:val="clear" w:color="auto" w:fill="7859B1"/>
        <w:tblCellMar>
          <w:left w:w="0" w:type="dxa"/>
          <w:right w:w="0" w:type="dxa"/>
        </w:tblCellMar>
        <w:tblLook w:val="04A0" w:firstRow="1" w:lastRow="0" w:firstColumn="1" w:lastColumn="0" w:noHBand="0" w:noVBand="1"/>
      </w:tblPr>
      <w:tblGrid>
        <w:gridCol w:w="10540"/>
      </w:tblGrid>
      <w:tr w:rsidR="00364054">
        <w:trPr>
          <w:tblCellSpacing w:w="0" w:type="dxa"/>
        </w:trPr>
        <w:tc>
          <w:tcPr>
            <w:tcW w:w="0" w:type="auto"/>
            <w:shd w:val="clear" w:color="auto" w:fill="7859B1"/>
            <w:tcMar>
              <w:top w:w="0" w:type="dxa"/>
              <w:left w:w="0" w:type="dxa"/>
              <w:bottom w:w="0" w:type="dxa"/>
              <w:right w:w="0" w:type="dxa"/>
            </w:tcMar>
            <w:vAlign w:val="center"/>
          </w:tcPr>
          <w:tbl>
            <w:tblPr>
              <w:tblpPr w:vertAnchor="text" w:tblpY="1"/>
              <w:tblOverlap w:val="never"/>
              <w:tblW w:w="0" w:type="auto"/>
              <w:tblCellSpacing w:w="15" w:type="dxa"/>
              <w:tblCellMar>
                <w:top w:w="150" w:type="dxa"/>
                <w:left w:w="150" w:type="dxa"/>
                <w:bottom w:w="150" w:type="dxa"/>
                <w:right w:w="150" w:type="dxa"/>
              </w:tblCellMar>
              <w:tblLook w:val="04A0" w:firstRow="1" w:lastRow="0" w:firstColumn="1" w:lastColumn="0" w:noHBand="0" w:noVBand="1"/>
            </w:tblPr>
            <w:tblGrid>
              <w:gridCol w:w="5237"/>
              <w:gridCol w:w="5303"/>
            </w:tblGrid>
            <w:tr w:rsidR="00364054">
              <w:trPr>
                <w:tblCellSpacing w:w="15" w:type="dxa"/>
              </w:trPr>
              <w:tc>
                <w:tcPr>
                  <w:tcW w:w="6000" w:type="dxa"/>
                  <w:tcMar>
                    <w:top w:w="0" w:type="dxa"/>
                    <w:left w:w="0" w:type="dxa"/>
                    <w:bottom w:w="0" w:type="dxa"/>
                    <w:right w:w="0" w:type="dxa"/>
                  </w:tcMar>
                  <w:vAlign w:val="center"/>
                </w:tcPr>
                <w:p w:rsidR="00364054" w:rsidRDefault="006E02EF">
                  <w:hyperlink r:id="rId10" w:tgtFrame="_blank" w:history="1">
                    <w:proofErr w:type="spellStart"/>
                    <w:r>
                      <w:rPr>
                        <w:color w:val="FFFFFF"/>
                        <w:sz w:val="26"/>
                        <w:szCs w:val="26"/>
                      </w:rPr>
                      <w:t>Nextina</w:t>
                    </w:r>
                    <w:bookmarkStart w:id="1" w:name="TableOfContent"/>
                    <w:proofErr w:type="spellEnd"/>
                  </w:hyperlink>
                  <w:bookmarkEnd w:id="1"/>
                </w:p>
              </w:tc>
              <w:tc>
                <w:tcPr>
                  <w:tcW w:w="6000" w:type="dxa"/>
                  <w:tcMar>
                    <w:top w:w="0" w:type="dxa"/>
                    <w:left w:w="0" w:type="dxa"/>
                    <w:bottom w:w="0" w:type="dxa"/>
                    <w:right w:w="0" w:type="dxa"/>
                  </w:tcMar>
                  <w:vAlign w:val="center"/>
                </w:tcPr>
                <w:p w:rsidR="00364054" w:rsidRDefault="006E02EF">
                  <w:pPr>
                    <w:jc w:val="right"/>
                  </w:pPr>
                  <w:r>
                    <w:rPr>
                      <w:color w:val="FFFFFF"/>
                      <w:sz w:val="26"/>
                      <w:szCs w:val="26"/>
                    </w:rPr>
                    <w:t>Počet správ: 39, Dátum: 01.07.2019</w:t>
                  </w:r>
                </w:p>
              </w:tc>
            </w:tr>
          </w:tbl>
          <w:p w:rsidR="00364054" w:rsidRDefault="00364054"/>
        </w:tc>
      </w:tr>
    </w:tbl>
    <w:p w:rsidR="00364054" w:rsidRDefault="006E02EF">
      <w:r>
        <w:br/>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20"/>
        <w:gridCol w:w="1936"/>
        <w:gridCol w:w="7538"/>
      </w:tblGrid>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dobrenoviny.sk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0934" w:history="1">
              <w:r>
                <w:rPr>
                  <w:b/>
                  <w:bCs/>
                  <w:color w:val="303030"/>
                  <w:u w:val="single" w:color="303030"/>
                </w:rPr>
                <w:t>V systéme duálneho vzdelávania je certifikovaných 14 pekární</w:t>
              </w:r>
              <w:bookmarkStart w:id="2" w:name="TableOfContent__xi16__OPSK19C80934"/>
            </w:hyperlink>
            <w:bookmarkEnd w:id="2"/>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teraz.sk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1303" w:history="1">
              <w:r>
                <w:rPr>
                  <w:b/>
                  <w:bCs/>
                  <w:color w:val="303030"/>
                  <w:u w:val="single" w:color="303030"/>
                </w:rPr>
                <w:t>Pekárne si začínajú vychovávať vlastných žiakov</w:t>
              </w:r>
              <w:bookmarkStart w:id="3" w:name="TableOfContent__xi16__OPSK19C81303"/>
            </w:hyperlink>
            <w:bookmarkEnd w:id="3"/>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24hod.sk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1329" w:history="1">
              <w:r>
                <w:rPr>
                  <w:b/>
                  <w:bCs/>
                  <w:color w:val="303030"/>
                  <w:u w:val="single" w:color="303030"/>
                </w:rPr>
                <w:t>Pekárne si začínajú vychovávať vlastných žiakov</w:t>
              </w:r>
              <w:bookmarkStart w:id="4" w:name="TableOfContent__xi16__OPSK19C81329"/>
            </w:hyperlink>
            <w:bookmarkEnd w:id="4"/>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dnesky.sk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1326" w:history="1">
              <w:r>
                <w:rPr>
                  <w:b/>
                  <w:bCs/>
                  <w:color w:val="303030"/>
                  <w:u w:val="single" w:color="303030"/>
                </w:rPr>
                <w:t>Pekárne si začínajú vychovávať vlastných žiakov</w:t>
              </w:r>
              <w:bookmarkStart w:id="5" w:name="TableOfContent__xi16__OPSK19C81326"/>
            </w:hyperlink>
            <w:bookmarkEnd w:id="5"/>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dobrenoviny.sk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1336" w:history="1">
              <w:r>
                <w:rPr>
                  <w:b/>
                  <w:bCs/>
                  <w:color w:val="303030"/>
                  <w:u w:val="single" w:color="303030"/>
                </w:rPr>
                <w:t>Pekárne si začínajú vychovávať vlastných žiakov</w:t>
              </w:r>
              <w:bookmarkStart w:id="6" w:name="TableOfContent__xi16__OPSK19C81336"/>
            </w:hyperlink>
            <w:bookmarkEnd w:id="6"/>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sme.sk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1345" w:history="1">
              <w:r>
                <w:rPr>
                  <w:b/>
                  <w:bCs/>
                  <w:color w:val="303030"/>
                  <w:u w:val="single" w:color="303030"/>
                </w:rPr>
                <w:t>Pekárne si začínajú vychovávať vlastných žiakov</w:t>
              </w:r>
              <w:bookmarkStart w:id="7" w:name="TableOfContent__xi16__OPSK19C81345"/>
            </w:hyperlink>
            <w:bookmarkEnd w:id="7"/>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openiazoch.zoznam.sk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1372" w:history="1">
              <w:r>
                <w:rPr>
                  <w:b/>
                  <w:bCs/>
                  <w:color w:val="303030"/>
                  <w:u w:val="single" w:color="303030"/>
                </w:rPr>
                <w:t>Pekárne si začínajú vychovávať vlastných žiakov</w:t>
              </w:r>
              <w:bookmarkStart w:id="8" w:name="TableOfContent__xi16__OPSK19C81372"/>
            </w:hyperlink>
            <w:bookmarkEnd w:id="8"/>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info.sk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1538" w:history="1">
              <w:r>
                <w:rPr>
                  <w:b/>
                  <w:bCs/>
                  <w:color w:val="303030"/>
                  <w:u w:val="single" w:color="303030"/>
                </w:rPr>
                <w:t>Pekárne si začínajú vychovávať vlastných žiakov</w:t>
              </w:r>
              <w:bookmarkStart w:id="9" w:name="TableOfContent__xi16__OPSK19C81538"/>
            </w:hyperlink>
            <w:bookmarkEnd w:id="9"/>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netky.sk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1602" w:history="1">
              <w:r>
                <w:rPr>
                  <w:b/>
                  <w:bCs/>
                  <w:color w:val="303030"/>
                  <w:u w:val="single" w:color="303030"/>
                </w:rPr>
                <w:t>Pekárne si začínajú vychovávať vlastných žiakov</w:t>
              </w:r>
              <w:bookmarkStart w:id="10" w:name="TableOfContent__xi16__OPSK19C81602"/>
            </w:hyperlink>
            <w:bookmarkEnd w:id="10"/>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aktuality.sk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2092" w:history="1">
              <w:r>
                <w:rPr>
                  <w:b/>
                  <w:bCs/>
                  <w:color w:val="303030"/>
                  <w:u w:val="single" w:color="303030"/>
                </w:rPr>
                <w:t>Pekárne si začínajú vychovávať vlastných žiakov</w:t>
              </w:r>
              <w:bookmarkStart w:id="11" w:name="TableOfContent__xi16__OPSK19C82092"/>
            </w:hyperlink>
            <w:bookmarkEnd w:id="11"/>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napisali.sk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2119" w:history="1">
              <w:r>
                <w:rPr>
                  <w:b/>
                  <w:bCs/>
                  <w:color w:val="303030"/>
                  <w:u w:val="single" w:color="303030"/>
                </w:rPr>
                <w:t>Pekárne si začínajú vychovávať vlastných žiakov</w:t>
              </w:r>
              <w:bookmarkStart w:id="12" w:name="TableOfContent__xi16__OPSK19C82119"/>
            </w:hyperlink>
            <w:bookmarkEnd w:id="12"/>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hlavnydennik.sk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82257" w:history="1">
              <w:r>
                <w:rPr>
                  <w:b/>
                  <w:bCs/>
                  <w:color w:val="303030"/>
                  <w:u w:val="single" w:color="303030"/>
                </w:rPr>
                <w:t>Pekárne si začínajú vychovávať vlastných žiakov</w:t>
              </w:r>
              <w:bookmarkStart w:id="13" w:name="TableOfContent__xi16__OPSK19C82257"/>
            </w:hyperlink>
            <w:bookmarkEnd w:id="13"/>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29.06.2019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proofErr w:type="spellStart"/>
            <w:r>
              <w:rPr>
                <w:color w:val="778289"/>
              </w:rPr>
              <w:t>Tasr</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2019Qd180061" w:history="1">
              <w:proofErr w:type="spellStart"/>
              <w:r>
                <w:rPr>
                  <w:b/>
                  <w:bCs/>
                  <w:color w:val="303030"/>
                  <w:u w:val="single" w:color="303030"/>
                </w:rPr>
                <w:t>Agro</w:t>
              </w:r>
              <w:proofErr w:type="spellEnd"/>
              <w:r>
                <w:rPr>
                  <w:b/>
                  <w:bCs/>
                  <w:color w:val="303030"/>
                  <w:u w:val="single" w:color="303030"/>
                </w:rPr>
                <w:t>: Pekárne si začínajú vychovávať vlastných žiakov</w:t>
              </w:r>
              <w:bookmarkStart w:id="14" w:name="TableOfContent__xi16__2019Qd180061"/>
            </w:hyperlink>
            <w:bookmarkEnd w:id="14"/>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28.06.2019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retailmagazin.sk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71406" w:history="1">
              <w:r>
                <w:rPr>
                  <w:b/>
                  <w:bCs/>
                  <w:color w:val="303030"/>
                  <w:u w:val="single" w:color="303030"/>
                </w:rPr>
                <w:t>Pekári sa zapájajú do duálneho vzdelávania</w:t>
              </w:r>
              <w:bookmarkStart w:id="15" w:name="TableOfContent__xi16__OPSK19C71406"/>
            </w:hyperlink>
            <w:bookmarkEnd w:id="15"/>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28.06.2019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potravinari.sk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72587" w:history="1">
              <w:r>
                <w:rPr>
                  <w:b/>
                  <w:bCs/>
                  <w:color w:val="303030"/>
                  <w:u w:val="single" w:color="303030"/>
                </w:rPr>
                <w:t>Pekárne si začínajú vychovávať vlastných žiakov</w:t>
              </w:r>
              <w:bookmarkStart w:id="16" w:name="TableOfContent__xi16__OPSK19C72587"/>
            </w:hyperlink>
            <w:bookmarkEnd w:id="16"/>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28.06.2019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openiazoch.zoznam.sk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73774" w:history="1">
              <w:r>
                <w:rPr>
                  <w:b/>
                  <w:bCs/>
                  <w:color w:val="303030"/>
                  <w:u w:val="single" w:color="303030"/>
                </w:rPr>
                <w:t>V systéme duálneho vzdelávania je certifikovaných 14 pekární</w:t>
              </w:r>
              <w:bookmarkStart w:id="17" w:name="TableOfContent__xi16__OPSK19C73774"/>
            </w:hyperlink>
            <w:bookmarkEnd w:id="17"/>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28.06.2019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24hod.sk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74015" w:history="1">
              <w:r>
                <w:rPr>
                  <w:b/>
                  <w:bCs/>
                  <w:color w:val="303030"/>
                  <w:u w:val="single" w:color="303030"/>
                </w:rPr>
                <w:t>V systéme duálneho vzdelávania je certifikovaných 14 pekární</w:t>
              </w:r>
              <w:bookmarkStart w:id="18" w:name="TableOfContent__xi16__OPSK19C74015"/>
            </w:hyperlink>
            <w:bookmarkEnd w:id="18"/>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28.06.2019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dnesky.sk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74005" w:history="1">
              <w:r>
                <w:rPr>
                  <w:b/>
                  <w:bCs/>
                  <w:color w:val="303030"/>
                  <w:u w:val="single" w:color="303030"/>
                </w:rPr>
                <w:t>V systéme duálneho vzdelávania je certifikovaných 14 pekární</w:t>
              </w:r>
              <w:bookmarkStart w:id="19" w:name="TableOfContent__xi16__OPSK19C74005"/>
            </w:hyperlink>
            <w:bookmarkEnd w:id="19"/>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28.06.2019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teraz.sk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73966" w:history="1">
              <w:r>
                <w:rPr>
                  <w:b/>
                  <w:bCs/>
                  <w:color w:val="303030"/>
                  <w:u w:val="single" w:color="303030"/>
                </w:rPr>
                <w:t>V systéme duálneho vzdelávania je certifikovaných 14 pekární</w:t>
              </w:r>
              <w:bookmarkStart w:id="20" w:name="TableOfContent__xi16__OPSK19C73966"/>
            </w:hyperlink>
            <w:bookmarkEnd w:id="20"/>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28.06.2019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sme.sk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C74179" w:history="1">
              <w:r>
                <w:rPr>
                  <w:b/>
                  <w:bCs/>
                  <w:color w:val="303030"/>
                  <w:u w:val="single" w:color="303030"/>
                </w:rPr>
                <w:t>V systéme duálneho vzdelávania je štrnásť pekární</w:t>
              </w:r>
              <w:bookmarkStart w:id="21" w:name="TableOfContent__xi16__OPSK19C74179"/>
            </w:hyperlink>
            <w:bookmarkEnd w:id="21"/>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28.06.2019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proofErr w:type="spellStart"/>
            <w:r>
              <w:rPr>
                <w:color w:val="778289"/>
              </w:rPr>
              <w:t>Tasr</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2019Qd179171" w:history="1">
              <w:r>
                <w:rPr>
                  <w:b/>
                  <w:bCs/>
                  <w:color w:val="303030"/>
                  <w:u w:val="single" w:color="303030"/>
                </w:rPr>
                <w:t>Hospodárstvo: V systéme duálneho vzdelávania je certifikovaných 14 pekární</w:t>
              </w:r>
              <w:bookmarkStart w:id="22" w:name="TableOfContent__xi16__2019Qd179171"/>
            </w:hyperlink>
            <w:bookmarkEnd w:id="22"/>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12.06.2019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Roľnícke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2019§024A01B" w:history="1">
              <w:r>
                <w:rPr>
                  <w:b/>
                  <w:bCs/>
                  <w:color w:val="303030"/>
                  <w:u w:val="single" w:color="303030"/>
                </w:rPr>
                <w:t>Pekári bubnujú na poplach</w:t>
              </w:r>
              <w:bookmarkStart w:id="23" w:name="TableOfContent__xi16__2019§024A01B"/>
            </w:hyperlink>
            <w:bookmarkEnd w:id="23"/>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11.06.2019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Pravda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2019i134A08C" w:history="1">
              <w:r>
                <w:rPr>
                  <w:b/>
                  <w:bCs/>
                  <w:color w:val="303030"/>
                  <w:u w:val="single" w:color="303030"/>
                </w:rPr>
                <w:t>Pekári hovoria o kolapse sektora</w:t>
              </w:r>
              <w:bookmarkStart w:id="24" w:name="TableOfContent__xi16__2019i134A08C"/>
            </w:hyperlink>
            <w:bookmarkEnd w:id="24"/>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24hod.sk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2104" w:history="1">
              <w:r>
                <w:rPr>
                  <w:b/>
                  <w:bCs/>
                  <w:color w:val="303030"/>
                  <w:u w:val="single" w:color="303030"/>
                </w:rPr>
                <w:t>Pekári v strednej a východnej Európe hovoria o kolabujúcom stave</w:t>
              </w:r>
              <w:bookmarkStart w:id="25" w:name="TableOfContent__xi16__OPSK19BP2104"/>
            </w:hyperlink>
            <w:bookmarkEnd w:id="25"/>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hlavne.sk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2058" w:history="1">
              <w:r>
                <w:rPr>
                  <w:b/>
                  <w:bCs/>
                  <w:color w:val="303030"/>
                  <w:u w:val="single" w:color="303030"/>
                </w:rPr>
                <w:t>Pekári v strednej a východnej Európe hovoria o kolabujúcom stave ich sektora</w:t>
              </w:r>
              <w:bookmarkStart w:id="26" w:name="TableOfContent__xi16__OPSK19BP2058"/>
            </w:hyperlink>
            <w:bookmarkEnd w:id="26"/>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teraz.sk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2079" w:history="1">
              <w:r>
                <w:rPr>
                  <w:b/>
                  <w:bCs/>
                  <w:color w:val="303030"/>
                  <w:u w:val="single" w:color="303030"/>
                </w:rPr>
                <w:t>Pekári v strednej a východnej Európe hovoria o kolabujúcom stave</w:t>
              </w:r>
              <w:bookmarkStart w:id="27" w:name="TableOfContent__xi16__OPSK19BP2079"/>
            </w:hyperlink>
            <w:bookmarkEnd w:id="27"/>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sme.sk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2190" w:history="1">
              <w:r>
                <w:rPr>
                  <w:b/>
                  <w:bCs/>
                  <w:color w:val="303030"/>
                  <w:u w:val="single" w:color="303030"/>
                </w:rPr>
                <w:t>Pekári v strednej a východnej Európe hovoria o kolabujúcom stave ich sektora</w:t>
              </w:r>
              <w:bookmarkStart w:id="28" w:name="TableOfContent__xi16__OPSK19BP2190"/>
            </w:hyperlink>
            <w:bookmarkEnd w:id="28"/>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dnesky.sk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2142" w:history="1">
              <w:r>
                <w:rPr>
                  <w:b/>
                  <w:bCs/>
                  <w:color w:val="303030"/>
                  <w:u w:val="single" w:color="303030"/>
                </w:rPr>
                <w:t>Pekári v strednej a východnej Európe hovoria o kolabujúcom stave</w:t>
              </w:r>
              <w:bookmarkStart w:id="29" w:name="TableOfContent__xi16__OPSK19BP2142"/>
            </w:hyperlink>
            <w:bookmarkEnd w:id="29"/>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retailmagazin.sk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2216" w:history="1">
              <w:r>
                <w:rPr>
                  <w:b/>
                  <w:bCs/>
                  <w:color w:val="303030"/>
                  <w:u w:val="single" w:color="303030"/>
                </w:rPr>
                <w:t>Pekári naprieč Európou zintenzívňujú spoluprácu</w:t>
              </w:r>
              <w:bookmarkStart w:id="30" w:name="TableOfContent__xi16__OPSK19BP2216"/>
            </w:hyperlink>
            <w:bookmarkEnd w:id="30"/>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lastRenderedPageBreak/>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etrend.sk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2365" w:history="1">
              <w:r>
                <w:rPr>
                  <w:b/>
                  <w:bCs/>
                  <w:color w:val="303030"/>
                  <w:u w:val="single" w:color="303030"/>
                </w:rPr>
                <w:t>Pekári v strednej a východnej Európe hovoria o kolabujúcom stave ich sektora</w:t>
              </w:r>
              <w:bookmarkStart w:id="31" w:name="TableOfContent__xi16__OPSK19BP2365"/>
            </w:hyperlink>
            <w:bookmarkEnd w:id="31"/>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tyzden.sk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2581" w:history="1">
              <w:r>
                <w:rPr>
                  <w:b/>
                  <w:bCs/>
                  <w:color w:val="303030"/>
                  <w:u w:val="single" w:color="303030"/>
                </w:rPr>
                <w:t>Pekári sa sťažujú na kolabujúci stav svojho sektora</w:t>
              </w:r>
              <w:bookmarkStart w:id="32" w:name="TableOfContent__xi16__OPSK19BP2581"/>
            </w:hyperlink>
            <w:bookmarkEnd w:id="32"/>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rno.sk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4197" w:history="1">
              <w:r>
                <w:rPr>
                  <w:b/>
                  <w:bCs/>
                  <w:color w:val="303030"/>
                  <w:u w:val="single" w:color="303030"/>
                </w:rPr>
                <w:t>Pekári v strednej a vo východnej Európe hovoria o kolabujúcom stave ich sektora</w:t>
              </w:r>
              <w:bookmarkStart w:id="33" w:name="TableOfContent__xi16__OPSK19BP4197"/>
            </w:hyperlink>
            <w:bookmarkEnd w:id="33"/>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zivotpo.sk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4800" w:history="1">
              <w:r>
                <w:rPr>
                  <w:b/>
                  <w:bCs/>
                  <w:color w:val="303030"/>
                  <w:u w:val="single" w:color="303030"/>
                </w:rPr>
                <w:t>Pekári v strednej a východnej Európe hovoria o kolabujúcom stave</w:t>
              </w:r>
              <w:bookmarkStart w:id="34" w:name="TableOfContent__xi16__OPSK19BP4800"/>
            </w:hyperlink>
            <w:bookmarkEnd w:id="34"/>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hlavnydennik.sk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P5088" w:history="1">
              <w:r>
                <w:rPr>
                  <w:b/>
                  <w:bCs/>
                  <w:color w:val="303030"/>
                  <w:u w:val="single" w:color="303030"/>
                </w:rPr>
                <w:t>Pekári v strednej a východnej Európe hovoria o kolabujúcom stave ich sektora</w:t>
              </w:r>
              <w:bookmarkStart w:id="35" w:name="TableOfContent__xi16__OPSK19BP5088"/>
            </w:hyperlink>
            <w:bookmarkEnd w:id="35"/>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10.06.2019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proofErr w:type="spellStart"/>
            <w:r>
              <w:rPr>
                <w:color w:val="778289"/>
              </w:rPr>
              <w:t>Tasr</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2019Qd161140" w:history="1">
              <w:r>
                <w:rPr>
                  <w:b/>
                  <w:bCs/>
                  <w:color w:val="303030"/>
                  <w:u w:val="single" w:color="303030"/>
                </w:rPr>
                <w:t>Pekári v strednej a východnej Európe hovoria o kolabujúcom stave ich sektora</w:t>
              </w:r>
              <w:bookmarkStart w:id="36" w:name="TableOfContent__xi16__2019Qd161140"/>
            </w:hyperlink>
            <w:bookmarkEnd w:id="36"/>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07.06.2019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IN STORE Slovakia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d1oA19050501" w:history="1">
              <w:r>
                <w:rPr>
                  <w:b/>
                  <w:bCs/>
                  <w:color w:val="303030"/>
                  <w:u w:val="single" w:color="303030"/>
                </w:rPr>
                <w:t>FLASH NEWS</w:t>
              </w:r>
              <w:bookmarkStart w:id="37" w:name="TableOfContent__xi16__d1oA19050501"/>
            </w:hyperlink>
            <w:bookmarkEnd w:id="37"/>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07.06.2019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potravinari.sk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M3093" w:history="1">
              <w:r>
                <w:rPr>
                  <w:b/>
                  <w:bCs/>
                  <w:color w:val="303030"/>
                  <w:u w:val="single" w:color="303030"/>
                </w:rPr>
                <w:t>Pekári naprieč Európou zintenzívňujú spoluprácu</w:t>
              </w:r>
              <w:bookmarkStart w:id="38" w:name="TableOfContent__xi16__OPSK19BM3093"/>
            </w:hyperlink>
            <w:bookmarkEnd w:id="38"/>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04.06.2019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biznis.sk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OPSK19BJ1317" w:history="1">
              <w:r>
                <w:rPr>
                  <w:b/>
                  <w:bCs/>
                  <w:color w:val="303030"/>
                  <w:u w:val="single" w:color="303030"/>
                </w:rPr>
                <w:t>Na príplatky za prácu cez víkend a sviatky doplatia spotrebitelia. Pekári už avizujú zvýšenie cien</w:t>
              </w:r>
              <w:bookmarkStart w:id="39" w:name="TableOfContent__xi16__OPSK19BJ1317"/>
            </w:hyperlink>
            <w:bookmarkEnd w:id="39"/>
          </w:p>
        </w:tc>
      </w:tr>
      <w:tr w:rsidR="00CA07EB">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02.06.2019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r>
              <w:rPr>
                <w:color w:val="778289"/>
              </w:rPr>
              <w:t xml:space="preserve">TV JOJ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rsidR="00CA07EB" w:rsidRDefault="00CA07EB">
            <w:pPr>
              <w:rPr>
                <w:color w:val="778289"/>
              </w:rPr>
            </w:pPr>
            <w:hyperlink w:anchor="Article__xi16__20192153k019" w:history="1">
              <w:r>
                <w:rPr>
                  <w:b/>
                  <w:bCs/>
                  <w:color w:val="303030"/>
                  <w:u w:val="single" w:color="303030"/>
                </w:rPr>
                <w:t xml:space="preserve">Pekári chcú zvýšiť </w:t>
              </w:r>
              <w:r>
                <w:rPr>
                  <w:b/>
                  <w:bCs/>
                  <w:color w:val="303030"/>
                  <w:u w:val="single" w:color="303030"/>
                  <w:shd w:val="clear" w:color="auto" w:fill="AD80FF"/>
                </w:rPr>
                <w:t>ceny</w:t>
              </w:r>
              <w:r>
                <w:rPr>
                  <w:b/>
                  <w:bCs/>
                  <w:color w:val="303030"/>
                  <w:u w:val="single" w:color="303030"/>
                </w:rPr>
                <w:t xml:space="preserve"> </w:t>
              </w:r>
              <w:r>
                <w:rPr>
                  <w:b/>
                  <w:bCs/>
                  <w:color w:val="303030"/>
                  <w:u w:val="single" w:color="303030"/>
                  <w:shd w:val="clear" w:color="auto" w:fill="AD80FF"/>
                </w:rPr>
                <w:t>pečiva</w:t>
              </w:r>
              <w:bookmarkStart w:id="40" w:name="TableOfContent__xi16__20192153k019"/>
            </w:hyperlink>
            <w:bookmarkEnd w:id="40"/>
          </w:p>
        </w:tc>
      </w:tr>
    </w:tbl>
    <w:p w:rsidR="00364054" w:rsidRDefault="00364054"/>
    <w:p w:rsidR="00364054" w:rsidRDefault="006E02EF">
      <w:r>
        <w:rPr>
          <w:noProof/>
        </w:rPr>
        <w:pict>
          <v:rect id="_x0000_i1104" alt="" style="width:527pt;height:.05pt;mso-width-percent:0;mso-height-percent:0;mso-width-percent:0;mso-height-percent:0" o:hralign="center" o:hrstd="t" o:hr="t" fillcolor="gray" stroked="f">
            <v:path strokeok="f"/>
          </v:rect>
        </w:pic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
        <w:gridCol w:w="10362"/>
        <w:gridCol w:w="81"/>
      </w:tblGrid>
      <w:tr w:rsidR="00364054">
        <w:trPr>
          <w:tblCellSpacing w:w="15" w:type="dxa"/>
        </w:trPr>
        <w:tc>
          <w:tcPr>
            <w:tcW w:w="0" w:type="auto"/>
            <w:tcMar>
              <w:top w:w="15" w:type="dxa"/>
              <w:left w:w="15" w:type="dxa"/>
              <w:bottom w:w="15" w:type="dxa"/>
              <w:right w:w="15" w:type="dxa"/>
            </w:tcMar>
            <w:vAlign w:val="center"/>
          </w:tcPr>
          <w:p w:rsidR="00364054" w:rsidRDefault="00364054"/>
        </w:tc>
        <w:tc>
          <w:tcPr>
            <w:tcW w:w="5000" w:type="pct"/>
            <w:tcMar>
              <w:top w:w="15" w:type="dxa"/>
              <w:left w:w="15" w:type="dxa"/>
              <w:bottom w:w="15" w:type="dxa"/>
              <w:right w:w="15" w:type="dxa"/>
            </w:tcMar>
            <w:vAlign w:val="center"/>
          </w:tcPr>
          <w:p w:rsidR="00364054" w:rsidRDefault="006E02EF">
            <w:pPr>
              <w:pStyle w:val="Nadpis2"/>
              <w:keepNext w:val="0"/>
              <w:spacing w:before="224" w:after="224"/>
              <w:rPr>
                <w:sz w:val="27"/>
                <w:szCs w:val="27"/>
              </w:rPr>
            </w:pPr>
            <w:r>
              <w:rPr>
                <w:rFonts w:ascii="Arial" w:eastAsia="Arial" w:hAnsi="Arial" w:cs="Arial"/>
                <w:iCs w:val="0"/>
                <w:sz w:val="27"/>
                <w:szCs w:val="27"/>
              </w:rPr>
              <w:t>Plné znenia</w:t>
            </w:r>
          </w:p>
        </w:tc>
        <w:tc>
          <w:tcPr>
            <w:tcW w:w="0" w:type="auto"/>
            <w:tcMar>
              <w:top w:w="15" w:type="dxa"/>
              <w:left w:w="15" w:type="dxa"/>
              <w:bottom w:w="15" w:type="dxa"/>
              <w:right w:w="15" w:type="dxa"/>
            </w:tcMar>
            <w:vAlign w:val="center"/>
          </w:tcPr>
          <w:p w:rsidR="00364054" w:rsidRDefault="00364054"/>
        </w:tc>
      </w:tr>
    </w:tbl>
    <w:p w:rsidR="00364054" w:rsidRDefault="006E02EF">
      <w:pPr>
        <w:ind w:left="15" w:right="15"/>
        <w:rPr>
          <w:color w:val="808080"/>
        </w:rPr>
      </w:pPr>
      <w:r>
        <w:rPr>
          <w:noProof/>
        </w:rPr>
        <w:pict>
          <v:rect id="_x0000_i1103" alt="" style="width:525.5pt;height:.05pt;mso-width-percent:0;mso-height-percent:0;mso-width-percent:0;mso-height-percent:0" o:hralign="center" o:hrstd="t" o:hr="t" fillcolor="gray" stroked="f">
            <v:path strokeok="f"/>
          </v:rect>
        </w:pict>
      </w:r>
    </w:p>
    <w:p w:rsidR="00364054" w:rsidRDefault="006E02EF">
      <w:pPr>
        <w:spacing w:line="15" w:lineRule="atLeast"/>
        <w:rPr>
          <w:color w:val="FFFFFF"/>
          <w:sz w:val="0"/>
          <w:szCs w:val="0"/>
        </w:rPr>
      </w:pPr>
      <w:r>
        <w:rPr>
          <w:color w:val="FFFFFF"/>
          <w:sz w:val="0"/>
          <w:szCs w:val="0"/>
        </w:rPr>
        <w:t xml:space="preserve">1. </w:t>
      </w:r>
      <w:proofErr w:type="spellStart"/>
      <w:r>
        <w:rPr>
          <w:color w:val="FFFFFF"/>
          <w:sz w:val="0"/>
          <w:szCs w:val="0"/>
        </w:rPr>
        <w:t>Nextina</w:t>
      </w:r>
      <w:proofErr w:type="spellEnd"/>
    </w:p>
    <w:p w:rsidR="00364054" w:rsidRDefault="006E02EF">
      <w:pPr>
        <w:pStyle w:val="Nadpis2"/>
        <w:keepNext w:val="0"/>
        <w:spacing w:before="224" w:after="224"/>
        <w:rPr>
          <w:sz w:val="27"/>
          <w:szCs w:val="27"/>
        </w:rPr>
      </w:pPr>
      <w:hyperlink w:anchor="TableOfContent__xi16__OPSK19C80934" w:history="1">
        <w:r>
          <w:rPr>
            <w:rFonts w:ascii="Arial" w:eastAsia="Arial" w:hAnsi="Arial" w:cs="Arial"/>
            <w:iCs w:val="0"/>
            <w:color w:val="303030"/>
            <w:sz w:val="32"/>
            <w:szCs w:val="32"/>
            <w:u w:val="single" w:color="303030"/>
          </w:rPr>
          <w:t xml:space="preserve">V systéme duálneho vzdelávania je certifikovaných 14 pekární </w:t>
        </w:r>
        <w:bookmarkStart w:id="41" w:name="Article__xi16__OPSK19C80934"/>
      </w:hyperlink>
      <w:bookmarkEnd w:id="4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dobrenoviny.sk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11" w:history="1">
              <w:r>
                <w:rPr>
                  <w:rStyle w:val="link-url"/>
                </w:rPr>
                <w:t>URL</w:t>
              </w:r>
            </w:hyperlink>
            <w:r>
              <w:t> </w:t>
            </w:r>
          </w:p>
        </w:tc>
      </w:tr>
    </w:tbl>
    <w:p w:rsidR="00364054" w:rsidRDefault="006E02EF">
      <w:pPr>
        <w:ind w:left="15" w:right="15"/>
        <w:rPr>
          <w:color w:val="808080"/>
        </w:rPr>
      </w:pPr>
      <w:r>
        <w:rPr>
          <w:noProof/>
        </w:rPr>
        <w:pict>
          <v:rect id="_x0000_i1102" alt="" style="width:525.5pt;height:.05pt;mso-width-percent:0;mso-height-percent:0;mso-width-percent:0;mso-height-percent:0" o:hralign="center" o:hrstd="t" o:hr="t" fillcolor="gray" stroked="f">
            <v:path strokeok="f"/>
          </v:rect>
        </w:pict>
      </w:r>
    </w:p>
    <w:p w:rsidR="00364054" w:rsidRDefault="006E02EF">
      <w:pPr>
        <w:spacing w:before="180" w:after="180"/>
      </w:pPr>
      <w:r>
        <w:t>Podľa zväzu a Slovenskej potravinovej a priemyselnej komory (SPPK), ktorá zbiera prihlášky a následne udeľuje certifikáciu pre duálne v</w:t>
      </w:r>
      <w:r>
        <w:t xml:space="preserve">zdelávanie, bude záujem pravdepodobne ďalej narastať. </w:t>
      </w:r>
      <w:r>
        <w:br/>
      </w:r>
      <w:r>
        <w:br/>
        <w:t>Bratislava 28. júna (TASR) – V systéme duálneho vzdelávania je registrovaných a certifikovaných 14 pekární z celého Slovenska, ktoré sú oprávnené ho poskytovať. Médiá o tom v piatok informoval mediáln</w:t>
      </w:r>
      <w:r>
        <w:t xml:space="preserve">y zástupca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Podľa zväzu a Slovenskej potravinovej a priemyselnej komory (SPPK), ktorá zbiera prihlášky a následne udeľuje certifikáciu pre duálne vzdelávanie, bude záujem pravdepodobne ďalej narastať. Dôv</w:t>
      </w:r>
      <w:r>
        <w:t xml:space="preserve">odom je akútny nedostatok ľudí, ktorí by mali záujem o prácu v </w:t>
      </w:r>
      <w:proofErr w:type="spellStart"/>
      <w:r>
        <w:t>pekárenstve</w:t>
      </w:r>
      <w:proofErr w:type="spellEnd"/>
      <w:r>
        <w:t xml:space="preserve">. Odbor pekár skončilo v posledných rokoch len pár desiatok žiakov, pričom pekárne už od roku 2015 vyhlasujú, že v celom odbore chýba 2000 ľudí. </w:t>
      </w:r>
      <w:r>
        <w:br/>
        <w:t>„V posledných rokoch pekárne evidujú</w:t>
      </w:r>
      <w:r>
        <w:t xml:space="preserve"> obrovský pokles záujmu mladých ľudí o štúdium </w:t>
      </w:r>
      <w:proofErr w:type="spellStart"/>
      <w:r>
        <w:t>pekárenstva</w:t>
      </w:r>
      <w:proofErr w:type="spellEnd"/>
      <w:r>
        <w:t>. Súvisí to aj s nízkymi mzdami v odvetví. Avšak platí pravidlo, že vzdelávanie žiakov priamo v spoločnostiach zaisťuje vysokú úroveň kvalifikácie pracovníkov danej firmy,“ uviedla predsedníčka zväz</w:t>
      </w:r>
      <w:r>
        <w:t xml:space="preserve">u </w:t>
      </w:r>
      <w:r>
        <w:rPr>
          <w:shd w:val="clear" w:color="auto" w:fill="AD80FF"/>
        </w:rPr>
        <w:t>Tatiana</w:t>
      </w:r>
      <w:r>
        <w:t xml:space="preserve"> </w:t>
      </w:r>
      <w:r>
        <w:rPr>
          <w:shd w:val="clear" w:color="auto" w:fill="AD80FF"/>
        </w:rPr>
        <w:t>Lopúchová</w:t>
      </w:r>
      <w:r>
        <w:t xml:space="preserve">. Podľa nej z toho vyplýva, že tá spoločnosť, ktorá vzdelávanie poskytuje, udržuje krok s technologickými inováciami. Produktivita práce technika, ktorý pracuje so žiakom, sa zvyšuje o 10 až 20 %. </w:t>
      </w:r>
      <w:r>
        <w:br/>
        <w:t xml:space="preserve">Podľa aktuálnych dát bolo na Slovensku </w:t>
      </w:r>
      <w:r>
        <w:t>certifikovaných 8 pekární, z toho väčšina v rokoch 2015 až 2017. V tomto roku získalo certifikát ďalších 6 pekární, pričom SPPK eviduje ešte dve žiadosti o zapojenie sa do systému duálneho vzdelávania. „Pekárom sme vysvetlili, ako systém funguje, aké podmi</w:t>
      </w:r>
      <w:r>
        <w:t xml:space="preserve">enky a výhody môžu zamestnávatelia získať. Preto očakávame, že záujem prejavia viaceré </w:t>
      </w:r>
      <w:proofErr w:type="spellStart"/>
      <w:r>
        <w:t>firmy,"avizuje</w:t>
      </w:r>
      <w:proofErr w:type="spellEnd"/>
      <w:r>
        <w:t xml:space="preserv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10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07" name="Obrázok 100007"/>
                  <wp:cNvGraphicFramePr/>
                  <a:graphic xmlns:a="http://schemas.openxmlformats.org/drawingml/2006/main">
                    <a:graphicData uri="http://schemas.openxmlformats.org/drawingml/2006/picture">
                      <pic:pic xmlns:pic="http://schemas.openxmlformats.org/drawingml/2006/picture">
                        <pic:nvPicPr>
                          <pic:cNvPr id="49756035" name=""/>
                          <pic:cNvPicPr/>
                        </pic:nvPicPr>
                        <pic:blipFill>
                          <a:blip r:embed="rId12"/>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1303" w:history="1">
        <w:r>
          <w:rPr>
            <w:rFonts w:ascii="Arial" w:eastAsia="Arial" w:hAnsi="Arial" w:cs="Arial"/>
            <w:iCs w:val="0"/>
            <w:color w:val="303030"/>
            <w:sz w:val="32"/>
            <w:szCs w:val="32"/>
            <w:u w:val="single" w:color="303030"/>
          </w:rPr>
          <w:t xml:space="preserve">Pekárne si začínajú vychovávať vlastných žiakov </w:t>
        </w:r>
        <w:bookmarkStart w:id="42" w:name="Article__xi16__OPSK19C81303"/>
      </w:hyperlink>
      <w:bookmarkEnd w:id="4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teraz.sk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13" w:history="1">
              <w:r>
                <w:rPr>
                  <w:rStyle w:val="link-url"/>
                </w:rPr>
                <w:t>URL</w:t>
              </w:r>
            </w:hyperlink>
            <w:r>
              <w:t> </w:t>
            </w:r>
          </w:p>
        </w:tc>
      </w:tr>
    </w:tbl>
    <w:p w:rsidR="00364054" w:rsidRDefault="006E02EF">
      <w:pPr>
        <w:ind w:left="15" w:right="15"/>
        <w:rPr>
          <w:color w:val="808080"/>
        </w:rPr>
      </w:pPr>
      <w:r>
        <w:rPr>
          <w:noProof/>
        </w:rPr>
        <w:pict>
          <v:rect id="_x0000_i1100" alt="" style="width:525.5pt;height:.05pt;mso-width-percent:0;mso-height-percent:0;mso-width-percent:0;mso-height-percent:0" o:hralign="center" o:hrstd="t" o:hr="t" fillcolor="gray" stroked="f">
            <v:path strokeok="f"/>
          </v:rect>
        </w:pict>
      </w:r>
    </w:p>
    <w:p w:rsidR="00364054" w:rsidRDefault="006E02EF">
      <w:pPr>
        <w:spacing w:before="180" w:after="180"/>
      </w:pPr>
      <w:r>
        <w:t>Systém duálneho vzdelávania sa vyznačuje prepojením všeobecného a odborného teoretického vzdelávania s praktickou prípravou žiakov u konkrétneho za</w:t>
      </w:r>
      <w:r>
        <w:t xml:space="preserve">mestnávateľa. </w:t>
      </w:r>
      <w:r>
        <w:br/>
      </w:r>
      <w:r>
        <w:br/>
        <w:t xml:space="preserve">Bratislava 29. júna (TASR) - Pekárenské spoločnosti si chcú vychovávať svojich vlastných ľudí už od školy. V súčasnosti je v systéme duálneho vzdelávania registrovaných a certifikovaných 14 pekární z celého Slovenska, ktoré sú oprávnené ho </w:t>
      </w:r>
      <w:r>
        <w:t xml:space="preserve">poskytovať. </w:t>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potravinárskej komory (SPPK), ktorá zbiera prihlášky a následne udeľuje certifikáciu na duálne vzdelávanie, bude záujem pravdepodobne ďalej narastať. Dôv</w:t>
      </w:r>
      <w:r>
        <w:t xml:space="preserve">odom je akútny nedostatok ľudí, ktorí by mali záujem o prácu v </w:t>
      </w:r>
      <w:proofErr w:type="spellStart"/>
      <w:r>
        <w:t>pekárenstve</w:t>
      </w:r>
      <w:proofErr w:type="spellEnd"/>
      <w:r>
        <w:t xml:space="preserve">. Odbor pekár skončilo v posledných rokoch len pár desiatok žiakov, pričom pekárne už od roku 2015 vyhlasujú, že v celom odbore chýba až 2000 ľudí. </w:t>
      </w:r>
      <w:r>
        <w:br/>
        <w:t>Systém duálneho vzdelávania sa vy</w:t>
      </w:r>
      <w:r>
        <w:t xml:space="preserve">značuje prepojením všeobecného a odborného teoretického vzdelávania s praktickou prípravou žiakov u konkrétneho zamestnávateľa. </w:t>
      </w:r>
      <w:r>
        <w:br/>
        <w:t xml:space="preserve">"V posledných rokoch pekárne evidujú pokles záujmu mladých ľudí o štúdium pekárstva. Súvisí to aj s nízkymi mzdami, ktoré sú v </w:t>
      </w:r>
      <w:r>
        <w:t>odvetví. Avšak platí pravidlo, že vzdelávanie žiakov priamo v spoločnostiach zaisťuje vysokú úroveň kvalifikácie pracovníkov danej firmy. Z toho vyplýva, že spoločnosť, ktorá vzdelávanie poskytuje, udržuje krok s technologickými inováciami. Produktivita pr</w:t>
      </w:r>
      <w:r>
        <w:t xml:space="preserve">áce technika, ktorý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Využitím duálneho vzdelávania si sľubujú, že práca v pekárni zaujme mladých ľudí, vďaka čomu sa</w:t>
      </w:r>
      <w:r>
        <w:t xml:space="preserve"> zvýši efektivita práce v prevádzkach, čo následne povedie k pozitívnemu hospodáreniu pekárenských firiem. Väčšina z nich sa aktuálne nachádza v záporných číslach. </w:t>
      </w:r>
      <w:r>
        <w:br/>
        <w:t>"Žiaci sa vyučujú v škole a praktické zručnosti majú možnosť nadobudnúť priamo v spoločnost</w:t>
      </w:r>
      <w:r>
        <w:t xml:space="preserve">iach. Táto forma vzdelávania sa v celej Európe považuje za najlepšie riešenie nezamestnanosti mladých a je kľúčovým faktorom k udržaniu vyspelosti krajín," konštatuje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9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10" name="Obrázok 100010"/>
                  <wp:cNvGraphicFramePr/>
                  <a:graphic xmlns:a="http://schemas.openxmlformats.org/drawingml/2006/main">
                    <a:graphicData uri="http://schemas.openxmlformats.org/drawingml/2006/picture">
                      <pic:pic xmlns:pic="http://schemas.openxmlformats.org/drawingml/2006/picture">
                        <pic:nvPicPr>
                          <pic:cNvPr id="1025718462" name=""/>
                          <pic:cNvPicPr/>
                        </pic:nvPicPr>
                        <pic:blipFill>
                          <a:blip r:embed="rId14"/>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1329" w:history="1">
        <w:r>
          <w:rPr>
            <w:rFonts w:ascii="Arial" w:eastAsia="Arial" w:hAnsi="Arial" w:cs="Arial"/>
            <w:iCs w:val="0"/>
            <w:color w:val="303030"/>
            <w:sz w:val="32"/>
            <w:szCs w:val="32"/>
            <w:u w:val="single" w:color="303030"/>
          </w:rPr>
          <w:t xml:space="preserve">Pekárne si začínajú vychovávať vlastných žiakov </w:t>
        </w:r>
        <w:bookmarkStart w:id="43" w:name="Article__xi16__OPSK19C81329"/>
      </w:hyperlink>
      <w:bookmarkEnd w:id="4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24hod.sk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15" w:history="1">
              <w:r>
                <w:rPr>
                  <w:rStyle w:val="link-url"/>
                </w:rPr>
                <w:t>URL</w:t>
              </w:r>
            </w:hyperlink>
            <w:r>
              <w:t> </w:t>
            </w:r>
          </w:p>
        </w:tc>
      </w:tr>
    </w:tbl>
    <w:p w:rsidR="00364054" w:rsidRDefault="006E02EF">
      <w:pPr>
        <w:ind w:left="15" w:right="15"/>
        <w:rPr>
          <w:color w:val="808080"/>
        </w:rPr>
      </w:pPr>
      <w:r>
        <w:rPr>
          <w:noProof/>
        </w:rPr>
        <w:pict>
          <v:rect id="_x0000_i1098"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Ilustračná snímka. </w:t>
      </w:r>
      <w:proofErr w:type="spellStart"/>
      <w:r>
        <w:t>Foto</w:t>
      </w:r>
      <w:proofErr w:type="spellEnd"/>
      <w:r>
        <w:t xml:space="preserve">: TASR/AP Bratislava 29. júna (TASR) - Pekárenské spoločnosti si chcú vychovávať svojich vlastných ľudí už od školy. V súčasnosti je v systéme duálneho vzdelávania registrovaných a certifikovaných 14 pekární z celého </w:t>
      </w:r>
      <w:r>
        <w:br/>
      </w:r>
      <w:r>
        <w:br/>
        <w:t>Slovenska, kto</w:t>
      </w:r>
      <w:r>
        <w:t xml:space="preserve">ré sú oprávnené ho poskytovať. </w:t>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potravinárskej komory (SPPK), ktorá zbiera prihlášky a následne udeľuje certifikáciu na duálne vzdelávanie, bude záujem pravdepodobne </w:t>
      </w:r>
      <w:r>
        <w:t xml:space="preserve">ďalej narastať. Dôvodom je akútny nedostatok ľudí, ktorí by mali záujem o prácu v </w:t>
      </w:r>
      <w:proofErr w:type="spellStart"/>
      <w:r>
        <w:t>pekárenstve</w:t>
      </w:r>
      <w:proofErr w:type="spellEnd"/>
      <w:r>
        <w:t xml:space="preserve">. Odbor pekár skončilo v posledných rokoch len pár desiatok žiakov, pričom pekárne už od roku 2015 vyhlasujú, že v celom odbore chýba až 2000 ľudí. </w:t>
      </w:r>
      <w:r>
        <w:br/>
        <w:t>Systém duálneh</w:t>
      </w:r>
      <w:r>
        <w:t xml:space="preserve">o vzdelávania sa vyznačuje prepojením všeobecného a odborného teoretického vzdelávania s praktickou prípravou žiakov u konkrétneho zamestnávateľa. </w:t>
      </w:r>
      <w:r>
        <w:br/>
        <w:t xml:space="preserve">"V posledných rokoch pekárne evidujú pokles záujmu mladých ľudí o štúdium pekárstva. Súvisí to aj s nízkymi </w:t>
      </w:r>
      <w:r>
        <w:t>mzdami, ktoré sú v odvetví. Avšak platí pravidlo, že vzdelávanie žiakov priamo v spoločnostiach zaisťuje vysokú úroveň kvalifikácie pracovníkov danej firmy. Z toho vyplýva, že spoločnosť, ktorá vzdelávanie poskytuje, udržuje krok s technologickými inovácia</w:t>
      </w:r>
      <w:r>
        <w:t xml:space="preserve">mi. Produktivita práce technika, ktorý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Využitím duálneho vzdelávania si sľubujú, že práca v pekárni zaujme mladých </w:t>
      </w:r>
      <w:r>
        <w:t xml:space="preserve">ľudí, vďaka čomu sa zvýši efektivita práce v prevádzkach, čo následne povedie k pozitívnemu hospodáreniu pekárenských firiem. Väčšina z nich sa aktuálne nachádza v záporných číslach. </w:t>
      </w:r>
      <w:r>
        <w:br/>
        <w:t xml:space="preserve">"Žiaci sa vyučujú v škole a praktické zručnosti majú možnosť nadobudnúť </w:t>
      </w:r>
      <w:r>
        <w:t xml:space="preserve">priamo v spoločnostiach. Táto forma vzdelávania sa v celej Európe považuje za najlepšie riešenie nezamestnanosti mladých a je kľúčovým faktorom k udržaniu vyspelosti krajín," konštatuje </w:t>
      </w:r>
      <w:r>
        <w:rPr>
          <w:shd w:val="clear" w:color="auto" w:fill="AD80FF"/>
        </w:rPr>
        <w:t>Lopúchová</w:t>
      </w:r>
      <w:r>
        <w:t xml:space="preserve">. </w:t>
      </w:r>
      <w:r>
        <w:br/>
        <w:t xml:space="preserve">Zdroj:, spravodajský portál tlačovej </w:t>
      </w:r>
      <w:proofErr w:type="spellStart"/>
      <w:r>
        <w:t>agentúry</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9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13" name="Obrázok 100013"/>
                  <wp:cNvGraphicFramePr/>
                  <a:graphic xmlns:a="http://schemas.openxmlformats.org/drawingml/2006/main">
                    <a:graphicData uri="http://schemas.openxmlformats.org/drawingml/2006/picture">
                      <pic:pic xmlns:pic="http://schemas.openxmlformats.org/drawingml/2006/picture">
                        <pic:nvPicPr>
                          <pic:cNvPr id="1706396314" name=""/>
                          <pic:cNvPicPr/>
                        </pic:nvPicPr>
                        <pic:blipFill>
                          <a:blip r:embed="rId16"/>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1326" w:history="1">
        <w:r>
          <w:rPr>
            <w:rFonts w:ascii="Arial" w:eastAsia="Arial" w:hAnsi="Arial" w:cs="Arial"/>
            <w:iCs w:val="0"/>
            <w:color w:val="303030"/>
            <w:sz w:val="32"/>
            <w:szCs w:val="32"/>
            <w:u w:val="single" w:color="303030"/>
          </w:rPr>
          <w:t xml:space="preserve">Pekárne si začínajú vychovávať vlastných žiakov </w:t>
        </w:r>
        <w:bookmarkStart w:id="44" w:name="Article__xi16__OPSK19C81326"/>
      </w:hyperlink>
      <w:bookmarkEnd w:id="4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dnesky.sk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17" w:history="1">
              <w:r>
                <w:rPr>
                  <w:rStyle w:val="link-url"/>
                </w:rPr>
                <w:t>URL</w:t>
              </w:r>
            </w:hyperlink>
            <w:r>
              <w:t> </w:t>
            </w:r>
          </w:p>
        </w:tc>
      </w:tr>
    </w:tbl>
    <w:p w:rsidR="00364054" w:rsidRDefault="006E02EF">
      <w:pPr>
        <w:ind w:left="15" w:right="15"/>
        <w:rPr>
          <w:color w:val="808080"/>
        </w:rPr>
      </w:pPr>
      <w:r>
        <w:rPr>
          <w:noProof/>
        </w:rPr>
        <w:pict>
          <v:rect id="_x0000_i1096"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Systém duálneho vzdelávania sa vyznačuje prepojením všeobecného a odborného teoretického vzdelávania s praktickou prípravou žiakov u konkrétneho zamestnávateľa. </w:t>
      </w:r>
      <w:r>
        <w:br/>
      </w:r>
      <w:r>
        <w:br/>
        <w:t xml:space="preserve">Bratislava 29. júna (TASR) – Pekárenské spoločnosti si chcú vychovávať svojich vlastných ľudí už od školy. V súčasnosti je v systéme duálneho vzdelávania registrovaných a certifikovaných 14 pekární z celého Slovenska, ktoré sú oprávnené ho poskytovať. </w:t>
      </w:r>
      <w:r>
        <w:br/>
        <w:t>P</w:t>
      </w:r>
      <w:r>
        <w:t xml:space="preserve">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potravinárskej komory (SPPK), ktorá zbiera prihlášky a následne udeľuje certifikáciu na duálne vzdelávanie, bude záujem pravdepodobne ďalej narastať. Dôvodom je akútny</w:t>
      </w:r>
      <w:r>
        <w:t xml:space="preserve"> nedostatok ľudí, ktorí by mali záujem o prácu v </w:t>
      </w:r>
      <w:proofErr w:type="spellStart"/>
      <w:r>
        <w:t>pekárenstve</w:t>
      </w:r>
      <w:proofErr w:type="spellEnd"/>
      <w:r>
        <w:t xml:space="preserve">. Odbor pekár skončilo v posledných rokoch len pár desiatok žiakov, pričom pekárne už od roku 2015 vyhlasujú, že v celom odbore chýba až 2000 ľudí. </w:t>
      </w:r>
      <w:r>
        <w:br/>
        <w:t>Systém duálneho vzdelávania sa vyznačuje prepoj</w:t>
      </w:r>
      <w:r>
        <w:t xml:space="preserve">ením všeobecného a odborného teoretického vzdelávania s praktickou prípravou žiakov u konkrétneho zamestnávateľa. </w:t>
      </w:r>
      <w:r>
        <w:br/>
        <w:t>“V posledných rokoch pekárne evidujú pokles záujmu mladých ľudí o štúdium pekárstva. Súvisí to aj s nízkymi mzdami, ktoré sú v odvetví. Avšak</w:t>
      </w:r>
      <w:r>
        <w:t xml:space="preserve"> platí pravidlo, že vzdelávanie žiakov priamo v spoločnostiach zaisťuje vysokú úroveň kvalifikácie pracovníkov danej firmy. Z toho vyplýva, že spoločnosť, ktorá vzdelávanie poskytuje, udržuje krok s technologickými inováciami. Produktivita práce technika, </w:t>
      </w:r>
      <w:r>
        <w:t xml:space="preserve">ktorý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Využitím duálneho vzdelávania si sľubujú, že práca v pekárni zaujme mladých ľudí, vďaka čomu sa zvýši efektiv</w:t>
      </w:r>
      <w:r>
        <w:t xml:space="preserve">ita práce v prevádzkach, čo následne povedie k pozitívnemu hospodáreniu pekárenských firiem. Väčšina z nich sa aktuálne nachádza v záporných číslach. </w:t>
      </w:r>
      <w:r>
        <w:br/>
        <w:t>“Žiaci sa vyučujú v škole a praktické zručnosti majú možnosť nadobudnúť priamo v spoločnostiach. Táto for</w:t>
      </w:r>
      <w:r>
        <w:t xml:space="preserve">ma vzdelávania sa v celej Európe považuje za najlepšie riešenie nezamestnanosti mladých a je kľúčovým faktorom k udržaniu vyspelosti krajín,” konštatuje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9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16" name="Obrázok 100016"/>
                  <wp:cNvGraphicFramePr/>
                  <a:graphic xmlns:a="http://schemas.openxmlformats.org/drawingml/2006/main">
                    <a:graphicData uri="http://schemas.openxmlformats.org/drawingml/2006/picture">
                      <pic:pic xmlns:pic="http://schemas.openxmlformats.org/drawingml/2006/picture">
                        <pic:nvPicPr>
                          <pic:cNvPr id="313690908" name=""/>
                          <pic:cNvPicPr/>
                        </pic:nvPicPr>
                        <pic:blipFill>
                          <a:blip r:embed="rId18"/>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1336" w:history="1">
        <w:r>
          <w:rPr>
            <w:rFonts w:ascii="Arial" w:eastAsia="Arial" w:hAnsi="Arial" w:cs="Arial"/>
            <w:iCs w:val="0"/>
            <w:color w:val="303030"/>
            <w:sz w:val="32"/>
            <w:szCs w:val="32"/>
            <w:u w:val="single" w:color="303030"/>
          </w:rPr>
          <w:t xml:space="preserve">Pekárne si začínajú vychovávať vlastných žiakov </w:t>
        </w:r>
        <w:bookmarkStart w:id="45" w:name="Article__xi16__OPSK19C81336"/>
      </w:hyperlink>
      <w:bookmarkEnd w:id="4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dobrenoviny.sk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19" w:history="1">
              <w:r>
                <w:rPr>
                  <w:rStyle w:val="link-url"/>
                </w:rPr>
                <w:t>URL</w:t>
              </w:r>
            </w:hyperlink>
            <w:r>
              <w:t> </w:t>
            </w:r>
          </w:p>
        </w:tc>
      </w:tr>
    </w:tbl>
    <w:p w:rsidR="00364054" w:rsidRDefault="006E02EF">
      <w:pPr>
        <w:ind w:left="15" w:right="15"/>
        <w:rPr>
          <w:color w:val="808080"/>
        </w:rPr>
      </w:pPr>
      <w:r>
        <w:rPr>
          <w:noProof/>
        </w:rPr>
        <w:pict>
          <v:rect id="_x0000_i1094"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Systém duálneho vzdelávania sa vyznačuje prepojením všeobecného a odborného teoretického vzdelávania s praktickou prípravou žiakov u konkrétneho zamestnávateľa. </w:t>
      </w:r>
      <w:r>
        <w:br/>
      </w:r>
      <w:r>
        <w:br/>
        <w:t>Bratislava 29. júna (TASR) - Pekárenské spoločnosti si chcú vychovávať svojich vlastných ľudí</w:t>
      </w:r>
      <w:r>
        <w:t xml:space="preserve"> už od školy. V súčasnosti je v systéme duálneho vzdelávania registrovaných a certifikovaných 14 pekární z celého Slovenska, ktoré sú oprávnené ho poskytovať. </w:t>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w:t>
      </w:r>
      <w:r>
        <w:t xml:space="preserve">inárskej komory (SPPK), ktorá zbiera prihlášky a následne udeľuje certifikáciu na duálne vzdelávanie, bude záujem pravdepodobne ďalej narastať. Dôvodom je akútny nedostatok ľudí, ktorí by mali záujem o prácu v </w:t>
      </w:r>
      <w:proofErr w:type="spellStart"/>
      <w:r>
        <w:t>pekárenstve</w:t>
      </w:r>
      <w:proofErr w:type="spellEnd"/>
      <w:r>
        <w:t>. Odbor pekár skončilo v posledných</w:t>
      </w:r>
      <w:r>
        <w:t xml:space="preserve"> rokoch len pár desiatok žiakov, pričom pekárne už od roku 2015 vyhlasujú, že v celom odbore chýba až 2000 ľudí. </w:t>
      </w:r>
      <w:r>
        <w:br/>
        <w:t>Systém duálneho vzdelávania sa vyznačuje prepojením všeobecného a odborného teoretického vzdelávania s praktickou prípravou žiakov u konkrétne</w:t>
      </w:r>
      <w:r>
        <w:t xml:space="preserve">ho zamestnávateľa. </w:t>
      </w:r>
      <w:r>
        <w:br/>
        <w:t>"V posledných rokoch pekárne evidujú pokles záujmu mladých ľudí o štúdium pekárstva. Súvisí to aj s nízkymi mzdami, ktoré sú v odvetví. Avšak platí pravidlo, že vzdelávanie žiakov priamo v spoločnostiach zaisťuje vysokú úroveň kvalifiká</w:t>
      </w:r>
      <w:r>
        <w:t xml:space="preserve">cie pracovníkov danej firmy. Z toho vyplýva, že spoločnosť, ktorá vzdelávanie poskytuje, udržuje krok s technologickými inováciami. Produktivita práce technika, ktorý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w:t>
      </w:r>
      <w:r>
        <w:rPr>
          <w:shd w:val="clear" w:color="auto" w:fill="AD80FF"/>
        </w:rPr>
        <w:t>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Využitím duálneho vzdelávania si sľubujú, že práca v pekárni zaujme mladých ľudí, vďaka čomu sa zvýši efektivita práce v prevádzkach, čo následne povedie k pozitívnemu hospodáreniu pekárenských firiem. Vä</w:t>
      </w:r>
      <w:r>
        <w:t xml:space="preserve">čšina z nich sa aktuálne nachádza v záporných číslach. </w:t>
      </w:r>
      <w:r>
        <w:br/>
        <w:t>"Žiaci sa vyučujú v škole a praktické zručnosti majú možnosť nadobudnúť priamo v spoločnostiach. Táto forma vzdelávania sa v celej Európe považuje za najlepšie riešenie nezamestnanosti mladých a je kľ</w:t>
      </w:r>
      <w:r>
        <w:t xml:space="preserve">účovým faktorom k udržaniu vyspelosti krajín," konštatuje </w:t>
      </w:r>
      <w:r>
        <w:rPr>
          <w:shd w:val="clear" w:color="auto" w:fill="AD80FF"/>
        </w:rPr>
        <w:t>Lopúchová</w:t>
      </w:r>
      <w:r>
        <w:t xml:space="preserve">. </w:t>
      </w:r>
      <w:r>
        <w:br/>
      </w:r>
      <w:r>
        <w:br/>
        <w:t xml:space="preserve">Ilustračná snímka. — </w:t>
      </w:r>
      <w:proofErr w:type="spellStart"/>
      <w:r>
        <w:t>Foto</w:t>
      </w:r>
      <w:proofErr w:type="spellEnd"/>
      <w:r>
        <w:t>: TASR/</w:t>
      </w:r>
      <w:proofErr w:type="spellStart"/>
      <w:r>
        <w:t>AP.</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9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19" name="Obrázok 100019"/>
                  <wp:cNvGraphicFramePr/>
                  <a:graphic xmlns:a="http://schemas.openxmlformats.org/drawingml/2006/main">
                    <a:graphicData uri="http://schemas.openxmlformats.org/drawingml/2006/picture">
                      <pic:pic xmlns:pic="http://schemas.openxmlformats.org/drawingml/2006/picture">
                        <pic:nvPicPr>
                          <pic:cNvPr id="1298877769" name=""/>
                          <pic:cNvPicPr/>
                        </pic:nvPicPr>
                        <pic:blipFill>
                          <a:blip r:embed="rId20"/>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1345" w:history="1">
        <w:r>
          <w:rPr>
            <w:rFonts w:ascii="Arial" w:eastAsia="Arial" w:hAnsi="Arial" w:cs="Arial"/>
            <w:iCs w:val="0"/>
            <w:color w:val="303030"/>
            <w:sz w:val="32"/>
            <w:szCs w:val="32"/>
            <w:u w:val="single" w:color="303030"/>
          </w:rPr>
          <w:t xml:space="preserve">Pekárne si začínajú vychovávať vlastných žiakov </w:t>
        </w:r>
        <w:bookmarkStart w:id="46" w:name="Article__xi16__OPSK19C81345"/>
      </w:hyperlink>
      <w:bookmarkEnd w:id="4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sme.sk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21" w:history="1">
              <w:r>
                <w:rPr>
                  <w:rStyle w:val="link-url"/>
                </w:rPr>
                <w:t>URL</w:t>
              </w:r>
            </w:hyperlink>
            <w:r>
              <w:t> </w:t>
            </w:r>
          </w:p>
        </w:tc>
      </w:tr>
    </w:tbl>
    <w:p w:rsidR="00364054" w:rsidRDefault="006E02EF">
      <w:pPr>
        <w:ind w:left="15" w:right="15"/>
        <w:rPr>
          <w:color w:val="808080"/>
        </w:rPr>
      </w:pPr>
      <w:r>
        <w:rPr>
          <w:noProof/>
        </w:rPr>
        <w:pict>
          <v:rect id="_x0000_i1092" alt="" style="width:525.5pt;height:.05pt;mso-width-percent:0;mso-height-percent:0;mso-width-percent:0;mso-height-percent:0" o:hralign="center" o:hrstd="t" o:hr="t" fillcolor="gray" stroked="f">
            <v:path strokeok="f"/>
          </v:rect>
        </w:pict>
      </w:r>
    </w:p>
    <w:p w:rsidR="00364054" w:rsidRDefault="006E02EF">
      <w:r>
        <w:t xml:space="preserve">TASR </w:t>
      </w:r>
    </w:p>
    <w:p w:rsidR="00364054" w:rsidRDefault="006E02EF">
      <w:pPr>
        <w:spacing w:before="180" w:after="180"/>
      </w:pPr>
      <w:r>
        <w:t xml:space="preserve">V systéme duálneho vzdelávania je registrovaných a certifikovaných 14 pekární. </w:t>
      </w:r>
      <w:r>
        <w:br/>
      </w:r>
      <w:r>
        <w:br/>
      </w:r>
      <w:r>
        <w:br/>
        <w:t>BRATISLAVA. Pekárenské spoločnosti si chcú vychovávať s</w:t>
      </w:r>
      <w:r>
        <w:t xml:space="preserve">vojich vlastných ľudí už od školy. V súčasnosti je v systéme duálneho vzdelávania registrovaných a certifikovaných 14 pekární z celého Slovenska, ktoré sú oprávnené ho poskytovať. </w:t>
      </w:r>
      <w:r>
        <w:br/>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w:t>
      </w:r>
      <w:r>
        <w:t xml:space="preserve">ohospodárskej a potravinárskej komory (SPPK), ktorá zbiera prihlášky a následne udeľuje certifikáciu na duálne vzdelávanie, bude záujem pravdepodobne ďalej narastať. </w:t>
      </w:r>
      <w:r>
        <w:br/>
      </w:r>
      <w:r>
        <w:br/>
        <w:t xml:space="preserve">Dôvodom je akútny nedostatok ľudí, ktorí by mali záujem o prácu v </w:t>
      </w:r>
      <w:proofErr w:type="spellStart"/>
      <w:r>
        <w:t>pekárenstve</w:t>
      </w:r>
      <w:proofErr w:type="spellEnd"/>
      <w:r>
        <w:t>. Odbor pek</w:t>
      </w:r>
      <w:r>
        <w:t xml:space="preserve">ár skončilo v posledných rokoch len pár desiatok žiakov, pričom pekárne už od roku 2015 vyhlasujú, že v celom odbore chýba až 2000 ľudí. </w:t>
      </w:r>
      <w:r>
        <w:br/>
      </w:r>
      <w:r>
        <w:br/>
        <w:t>Systém duálneho vzdelávania sa vyznačuje prepojením všeobecného a odborného teoretického vzdelávania s praktickou prí</w:t>
      </w:r>
      <w:r>
        <w:t xml:space="preserve">pravou žiakov u konkrétneho zamestnávateľa. </w:t>
      </w:r>
      <w:r>
        <w:br/>
      </w:r>
      <w:r>
        <w:br/>
        <w:t>"V posledných rokoch pekárne evidujú pokles záujmu mladých ľudí o štúdium pekárstva. Súvisí to aj s nízkymi mzdami, ktoré sú v odvetví. Avšak platí pravidlo, že vzdelávanie žiakov priamo v spoločnostiach zaisťu</w:t>
      </w:r>
      <w:r>
        <w:t xml:space="preserve">je vysokú úroveň kvalifikácie pracovníkov danej firmy. Z toho vyplýva, že spoločnosť, ktorá vzdelávanie poskytuje, udržuje krok s technologickými inováciami. Produktivita práce technika, ktorý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Využitím duálneho vzdelávania si sľubujú, že práca v pekárni zaujme mladých ľudí, vďaka čomu sa zvýši efektivita práce v prevádzkach, čo následne povedie k pozitívnemu hospodáre</w:t>
      </w:r>
      <w:r>
        <w:t xml:space="preserve">niu pekárenských firiem. Väčšina z nich sa aktuálne nachádza v záporných číslach. </w:t>
      </w:r>
      <w:r>
        <w:br/>
      </w:r>
      <w:r>
        <w:br/>
        <w:t>"Žiaci sa vyučujú v škole a praktické zručnosti majú možnosť nadobudnúť priamo v spoločnostiach. Táto forma vzdelávania sa v celej Európe považuje za najlepšie riešenie nez</w:t>
      </w:r>
      <w:r>
        <w:t xml:space="preserve">amestnanosti mladých a je kľúčovým faktorom k udržaniu vyspelosti krajín," konštatuje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91" alt="" style="width:525.5pt;height:.05pt;mso-width-percent:0;mso-height-percent:0;mso-width-percent:0;mso-height-percent:0" o:hralign="center" o:hrstd="t" o:hr="t" fillcolor="gray" stroked="f">
            <v:path strokeok="f"/>
          </v:rect>
        </w:pict>
      </w:r>
    </w:p>
    <w:p w:rsidR="00364054" w:rsidRDefault="006E02EF">
      <w:pPr>
        <w:pStyle w:val="Nadpis2"/>
        <w:keepNext w:val="0"/>
        <w:spacing w:before="224" w:after="224"/>
        <w:rPr>
          <w:sz w:val="27"/>
          <w:szCs w:val="27"/>
        </w:rPr>
      </w:pPr>
      <w:hyperlink w:anchor="TableOfContent__xi16__OPSK19C81372" w:history="1">
        <w:r>
          <w:rPr>
            <w:rFonts w:ascii="Arial" w:eastAsia="Arial" w:hAnsi="Arial" w:cs="Arial"/>
            <w:iCs w:val="0"/>
            <w:color w:val="303030"/>
            <w:sz w:val="32"/>
            <w:szCs w:val="32"/>
            <w:u w:val="single" w:color="303030"/>
          </w:rPr>
          <w:t xml:space="preserve">Pekárne si začínajú vychovávať vlastných žiakov </w:t>
        </w:r>
        <w:bookmarkStart w:id="47" w:name="Article__xi16__OPSK19C81372"/>
      </w:hyperlink>
      <w:bookmarkEnd w:id="4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openiazoch.zoznam.sk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22" w:history="1">
              <w:r>
                <w:rPr>
                  <w:rStyle w:val="link-url"/>
                </w:rPr>
                <w:t>URL</w:t>
              </w:r>
            </w:hyperlink>
            <w:r>
              <w:t> </w:t>
            </w:r>
          </w:p>
        </w:tc>
      </w:tr>
    </w:tbl>
    <w:p w:rsidR="00364054" w:rsidRDefault="006E02EF">
      <w:pPr>
        <w:ind w:left="15" w:right="15"/>
        <w:rPr>
          <w:color w:val="808080"/>
        </w:rPr>
      </w:pPr>
      <w:r>
        <w:rPr>
          <w:noProof/>
        </w:rPr>
        <w:pict>
          <v:rect id="_x0000_i1090" alt="" style="width:525.5pt;height:.05pt;mso-width-percent:0;mso-height-percent:0;mso-width-percent:0;mso-height-percent:0" o:hralign="center" o:hrstd="t" o:hr="t" fillcolor="gray" stroked="f">
            <v:path strokeok="f"/>
          </v:rect>
        </w:pict>
      </w:r>
    </w:p>
    <w:p w:rsidR="00364054" w:rsidRDefault="006E02EF">
      <w:pPr>
        <w:spacing w:before="180" w:after="180"/>
      </w:pPr>
      <w:r>
        <w:t>Pekárenské spoločnosti si chcú vychovávať svojich vlastných ľudí už od školy. V súčasnosti je v systéme duálneho vzdelávania registrovaných a cer</w:t>
      </w:r>
      <w:r>
        <w:t xml:space="preserve">tifikovaných 14 pekární z celého Slovenska, ktoré sú oprávnené ho poskytovať. </w:t>
      </w:r>
      <w:r>
        <w:br/>
      </w:r>
      <w:r>
        <w:br/>
        <w:t>Pekárenské spoločnosti si chcú vychovávať svojich vlastných ľudí už od školy. V súčasnosti je v systéme duálneho vzdelávania registrovaných a certifikovaných 14 pekární z celéh</w:t>
      </w:r>
      <w:r>
        <w:t xml:space="preserve">o Slovenska, ktoré sú oprávnené ho poskytovať. </w:t>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potravinárskej komory (SPPK), ktorá zbiera prihlášky a následne udeľuje certifikáciu na duálne vzdelávanie, bude záuje</w:t>
      </w:r>
      <w:r>
        <w:t xml:space="preserve">m pravdepodobne ďalej narastať. Dôvodom je akútny nedostatok ľudí, ktorí by mali záujem o prácu v </w:t>
      </w:r>
      <w:proofErr w:type="spellStart"/>
      <w:r>
        <w:t>pekárenstve</w:t>
      </w:r>
      <w:proofErr w:type="spellEnd"/>
      <w:r>
        <w:t>. Odbor pekár skončilo v posledných rokoch len pár desiatok žiakov, pričom pekárne už od roku 2015 vyhlasujú, že v celom odbore chýba až 2000 ľudí.</w:t>
      </w:r>
      <w:r>
        <w:t xml:space="preserve"> </w:t>
      </w:r>
      <w:r>
        <w:br/>
        <w:t xml:space="preserve">Systém duálneho vzdelávania sa vyznačuje prepojením všeobecného a odborného teoretického vzdelávania s praktickou prípravou žiakov u konkrétneho zamestnávateľa. </w:t>
      </w:r>
      <w:r>
        <w:br/>
      </w:r>
      <w:r>
        <w:lastRenderedPageBreak/>
        <w:t xml:space="preserve">"V posledných rokoch pekárne evidujú pokles záujmu mladých ľudí o štúdium pekárstva. Súvisí </w:t>
      </w:r>
      <w:r>
        <w:t>to aj s nízkymi mzdami, ktoré sú v odvetví. Avšak platí pravidlo, že vzdelávanie žiakov priamo v spoločnostiach zaisťuje vysokú úroveň kvalifikácie pracovníkov danej firmy. Z toho vyplýva, že spoločnosť, ktorá vzdelávanie poskytuje, udržuje krok s technolo</w:t>
      </w:r>
      <w:r>
        <w:t xml:space="preserve">gickými inováciami. Produktivita práce technika, ktorý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t>Využitím duálneho vzdelávania si sľubujú, že práca v pekárni zaujme mladých ľudí, vďaka čomu sa zvýši efektivita práce v prevádzkach, čo následne povedie k pozitívnemu hospodáreniu pekárenských firiem. Väčšina z nich sa aktuálne nachádza v záporných číslac</w:t>
      </w:r>
      <w:r>
        <w:t xml:space="preserve">h. </w:t>
      </w:r>
      <w:r>
        <w:br/>
        <w:t>"Žiaci sa vyučujú v škole a praktické zručnosti majú možnosť nadobudnúť priamo v spoločnostiach. Táto forma vzdelávania sa v celej Európe považuje za najlepšie riešenie nezamestnanosti mladých a je kľúčovým faktorom k udržaniu vyspelosti krajín," konšt</w:t>
      </w:r>
      <w:r>
        <w:t xml:space="preserve">atuje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8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24" name="Obrázok 100024"/>
                  <wp:cNvGraphicFramePr/>
                  <a:graphic xmlns:a="http://schemas.openxmlformats.org/drawingml/2006/main">
                    <a:graphicData uri="http://schemas.openxmlformats.org/drawingml/2006/picture">
                      <pic:pic xmlns:pic="http://schemas.openxmlformats.org/drawingml/2006/picture">
                        <pic:nvPicPr>
                          <pic:cNvPr id="1916634184" name=""/>
                          <pic:cNvPicPr/>
                        </pic:nvPicPr>
                        <pic:blipFill>
                          <a:blip r:embed="rId23"/>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1538" w:history="1">
        <w:r>
          <w:rPr>
            <w:rFonts w:ascii="Arial" w:eastAsia="Arial" w:hAnsi="Arial" w:cs="Arial"/>
            <w:iCs w:val="0"/>
            <w:color w:val="303030"/>
            <w:sz w:val="32"/>
            <w:szCs w:val="32"/>
            <w:u w:val="single" w:color="303030"/>
          </w:rPr>
          <w:t xml:space="preserve">Pekárne si začínajú vychovávať vlastných žiakov </w:t>
        </w:r>
        <w:bookmarkStart w:id="48" w:name="Article__xi16__OPSK19C81538"/>
      </w:hyperlink>
      <w:bookmarkEnd w:id="4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info.sk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24" w:history="1">
              <w:r>
                <w:rPr>
                  <w:rStyle w:val="link-url"/>
                </w:rPr>
                <w:t>URL</w:t>
              </w:r>
            </w:hyperlink>
            <w:r>
              <w:t> </w:t>
            </w:r>
          </w:p>
        </w:tc>
      </w:tr>
    </w:tbl>
    <w:p w:rsidR="00364054" w:rsidRDefault="006E02EF">
      <w:pPr>
        <w:ind w:left="15" w:right="15"/>
        <w:rPr>
          <w:color w:val="808080"/>
        </w:rPr>
      </w:pPr>
      <w:r>
        <w:rPr>
          <w:noProof/>
        </w:rPr>
        <w:pict>
          <v:rect id="_x0000_i1088" alt="" style="width:525.5pt;height:.05pt;mso-width-percent:0;mso-height-percent:0;mso-width-percent:0;mso-height-percent:0" o:hralign="center" o:hrstd="t" o:hr="t" fillcolor="gray" stroked="f">
            <v:path strokeok="f"/>
          </v:rect>
        </w:pict>
      </w:r>
    </w:p>
    <w:p w:rsidR="00364054" w:rsidRDefault="006E02EF">
      <w:pPr>
        <w:spacing w:before="180" w:after="180"/>
      </w:pPr>
      <w:r>
        <w:t>Pekárenské spoločnosti si chcú vychovávať svojich vlastných ľudí už od školy. V súčasnosti je v systéme duálneho vzdelávania registrovaných</w:t>
      </w:r>
      <w:r>
        <w:t xml:space="preserve"> a certifikovaných 14 pekární z celého Slovenska, ktoré sú oprávnené ho poskytovať. </w:t>
      </w:r>
      <w:r>
        <w:br/>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potravinárskej komory (SPPK), ktorá zbiera prihlášky a následne udeľuje certifik</w:t>
      </w:r>
      <w:r>
        <w:t xml:space="preserve">áciu na duálne vzdelávanie, bude záujem pravdepodobne ďalej narastať. Dôvodom je akútny nedostatok ľudí, ktorí by mali záujem o prácu v </w:t>
      </w:r>
      <w:proofErr w:type="spellStart"/>
      <w:r>
        <w:t>pekárenstve</w:t>
      </w:r>
      <w:proofErr w:type="spellEnd"/>
      <w:r>
        <w:t>. Odbor pekár skončilo v posledných rokoch len pár desiatok žiakov, pričom pekárne už od roku 2015 vyhlasujú,</w:t>
      </w:r>
      <w:r>
        <w:t xml:space="preserve"> že v celom odbore chýba až 2000 ľudí. </w:t>
      </w:r>
      <w:r>
        <w:br/>
        <w:t xml:space="preserve">Systém duálneho vzdelávania sa vyznačuje prepojením všeobecného a odborného teoretického vzdelávania s praktickou prípravou žiakov u konkrétneho zamestnávateľa. </w:t>
      </w:r>
      <w:r>
        <w:br/>
        <w:t>„ V posledných rokoch pekárne evidujú pokles záujmu ml</w:t>
      </w:r>
      <w:r>
        <w:t>adých ľudí o štúdium pekárstva. Súvisí to aj s nízkymi mzdami, ktoré sú v odvetví. Avšak platí pravidlo, že vzdelávanie žiakov priamo v spoločnostiach zaisťuje vysokú úroveň kvalifikácie pracovníkov danej firmy. Z toho vyplýva, že spoločnosť, ktorá vzdeláv</w:t>
      </w:r>
      <w:r>
        <w:t xml:space="preserve">anie poskytuje, udržuje krok s technologickými inováciami. Produktivita práce technika, ktorý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Využitím duálneho vzd</w:t>
      </w:r>
      <w:r>
        <w:t xml:space="preserve">elávania si sľubujú, že práca v pekárni zaujme mladých ľudí, vďaka čomu sa zvýši efektivita práce v prevádzkach, čo následne povedie k pozitívnemu hospodáreniu pekárenských firiem. Väčšina z nich sa aktuálne nachádza v záporných číslach. </w:t>
      </w:r>
      <w:r>
        <w:br/>
        <w:t>„ Žiaci sa vyučuj</w:t>
      </w:r>
      <w:r>
        <w:t xml:space="preserve">ú v škole a praktické zručnosti majú možnosť nadobudnúť priamo v spoločnostiach. Táto forma vzdelávania sa v celej Európe považuje za najlepšie riešenie nezamestnanosti mladých a je kľúčovým faktorom k udržaniu vyspelosti krajín,“ konštatuje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8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27" name="Obrázok 100027"/>
                  <wp:cNvGraphicFramePr/>
                  <a:graphic xmlns:a="http://schemas.openxmlformats.org/drawingml/2006/main">
                    <a:graphicData uri="http://schemas.openxmlformats.org/drawingml/2006/picture">
                      <pic:pic xmlns:pic="http://schemas.openxmlformats.org/drawingml/2006/picture">
                        <pic:nvPicPr>
                          <pic:cNvPr id="1387960557" name=""/>
                          <pic:cNvPicPr/>
                        </pic:nvPicPr>
                        <pic:blipFill>
                          <a:blip r:embed="rId25"/>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1602" w:history="1">
        <w:r>
          <w:rPr>
            <w:rFonts w:ascii="Arial" w:eastAsia="Arial" w:hAnsi="Arial" w:cs="Arial"/>
            <w:iCs w:val="0"/>
            <w:color w:val="303030"/>
            <w:sz w:val="32"/>
            <w:szCs w:val="32"/>
            <w:u w:val="single" w:color="303030"/>
          </w:rPr>
          <w:t xml:space="preserve">Pekárne si začínajú vychovávať vlastných žiakov </w:t>
        </w:r>
        <w:bookmarkStart w:id="49" w:name="Article__xi16__OPSK19C81602"/>
      </w:hyperlink>
      <w:bookmarkEnd w:id="4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netky.sk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26" w:history="1">
              <w:r>
                <w:rPr>
                  <w:rStyle w:val="link-url"/>
                </w:rPr>
                <w:t>URL</w:t>
              </w:r>
            </w:hyperlink>
            <w:r>
              <w:t> </w:t>
            </w:r>
          </w:p>
        </w:tc>
      </w:tr>
    </w:tbl>
    <w:p w:rsidR="00364054" w:rsidRDefault="006E02EF">
      <w:pPr>
        <w:ind w:left="15" w:right="15"/>
        <w:rPr>
          <w:color w:val="808080"/>
        </w:rPr>
      </w:pPr>
      <w:r>
        <w:rPr>
          <w:noProof/>
        </w:rPr>
        <w:pict>
          <v:rect id="_x0000_i1086" alt="" style="width:525.5pt;height:.05pt;mso-width-percent:0;mso-height-percent:0;mso-width-percent:0;mso-height-percent:0" o:hralign="center" o:hrstd="t" o:hr="t" fillcolor="gray" stroked="f">
            <v:path strokeok="f"/>
          </v:rect>
        </w:pict>
      </w:r>
    </w:p>
    <w:p w:rsidR="00364054" w:rsidRDefault="006E02EF">
      <w:pPr>
        <w:spacing w:before="180" w:after="180"/>
      </w:pPr>
      <w:r>
        <w:t>BRATISLAVA - Pekárenské spoločnosti si chcú vychovávať svojich vlastných ľudí už od školy. V súčasnosti je v systéme duálneho vzdelávania registrovaných a ce</w:t>
      </w:r>
      <w:r>
        <w:t xml:space="preserve">rtifikovaných 14 pekární z celého Slovenska, ktoré sú oprávnené ho poskytovať. </w:t>
      </w:r>
      <w:r>
        <w:br/>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potravinárskej komory (SPPK), ktorá zbiera prihlášky a následne udeľuje certifikáciu </w:t>
      </w:r>
      <w:r>
        <w:t xml:space="preserve">na duálne vzdelávanie, bude záujem pravdepodobne ďalej narastať. Dôvodom je akútny nedostatok ľudí, ktorí by mali záujem o prácu v </w:t>
      </w:r>
      <w:proofErr w:type="spellStart"/>
      <w:r>
        <w:t>pekárenstve</w:t>
      </w:r>
      <w:proofErr w:type="spellEnd"/>
      <w:r>
        <w:t>. Odbor pekár skončilo v posledných rokoch len pár desiatok žiakov, pričom pekárne už od roku 2015 vyhlasujú, že v</w:t>
      </w:r>
      <w:r>
        <w:t xml:space="preserve"> celom odbore chýba až 2000 ľudí. </w:t>
      </w:r>
      <w:r>
        <w:br/>
        <w:t xml:space="preserve">Systém duálneho vzdelávania sa vyznačuje prepojením všeobecného a odborného teoretického vzdelávania s praktickou prípravou žiakov u konkrétneho zamestnávateľa. </w:t>
      </w:r>
      <w:r>
        <w:br/>
        <w:t xml:space="preserve">"V posledných rokoch pekárne evidujú pokles záujmu mladých </w:t>
      </w:r>
      <w:r>
        <w:t>ľudí o štúdium pekárstva. Súvisí to aj s nízkymi mzdami, ktoré sú v odvetví. Avšak platí pravidlo, že vzdelávanie žiakov priamo v spoločnostiach zaisťuje vysokú úroveň kvalifikácie pracovníkov danej firmy. Z toho vyplýva, že spoločnosť, ktorá vzdelávanie p</w:t>
      </w:r>
      <w:r>
        <w:t xml:space="preserve">oskytuje, udržuje krok s technologickými inováciami. Produktivita práce technika, ktorý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t>Využitím duálneho vzdelávania si sľubujú, že práca v pekárni zaujme mladých ľudí, vďaka čomu sa zvýši efektivita práce v prevádzkach, čo následne povedie k pozitívnemu hospodáreniu pekárenských firiem. Väčšina z nich sa aktuálne nachádza v záporných číslac</w:t>
      </w:r>
      <w:r>
        <w:t xml:space="preserve">h. </w:t>
      </w:r>
      <w:r>
        <w:br/>
        <w:t>"Žiaci sa vyučujú v škole a praktické zručnosti majú možnosť nadobudnúť priamo v spoločnostiach. Táto forma vzdelávania sa v celej Európe považuje za najlepšie riešenie nezamestnanosti mladých a je kľúčovým faktorom k udržaniu vyspelosti krajín," konšt</w:t>
      </w:r>
      <w:r>
        <w:t xml:space="preserve">atuje </w:t>
      </w:r>
      <w:r>
        <w:rPr>
          <w:shd w:val="clear" w:color="auto" w:fill="AD80FF"/>
        </w:rPr>
        <w:t>Lopúchová</w:t>
      </w:r>
      <w:r>
        <w:t xml:space="preserve">. </w:t>
      </w:r>
      <w:r>
        <w:br/>
        <w:t>Zdroj: TASR/</w:t>
      </w:r>
      <w:proofErr w:type="spellStart"/>
      <w:r>
        <w:t>netky</w:t>
      </w:r>
      <w:proofErr w:type="spellEnd"/>
      <w:r>
        <w:t xml:space="preserve"> JH </w:t>
      </w:r>
      <w:r>
        <w:br/>
      </w:r>
      <w:proofErr w:type="spellStart"/>
      <w:r>
        <w:t>Foto</w:t>
      </w:r>
      <w:proofErr w:type="spellEnd"/>
      <w:r>
        <w:t xml:space="preserve">: </w:t>
      </w:r>
      <w:proofErr w:type="spellStart"/>
      <w:r>
        <w:t>Pixabay</w:t>
      </w:r>
      <w:proofErr w:type="spellEnd"/>
      <w:r>
        <w:t xml:space="preserve"> </w:t>
      </w:r>
      <w:r>
        <w:br/>
      </w:r>
      <w:r>
        <w:br/>
        <w:t xml:space="preserve">Ilustračné </w:t>
      </w:r>
      <w:proofErr w:type="spellStart"/>
      <w:r>
        <w:t>foto</w:t>
      </w:r>
      <w:proofErr w:type="spellEnd"/>
      <w:r>
        <w:t xml:space="preserve"> Dnes 13:05 Ekonomika Pekárne si začínajú vychovávať vlastných </w:t>
      </w:r>
      <w:proofErr w:type="spellStart"/>
      <w:r>
        <w:t>žiakov.</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8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30" name="Obrázok 100030"/>
                  <wp:cNvGraphicFramePr/>
                  <a:graphic xmlns:a="http://schemas.openxmlformats.org/drawingml/2006/main">
                    <a:graphicData uri="http://schemas.openxmlformats.org/drawingml/2006/picture">
                      <pic:pic xmlns:pic="http://schemas.openxmlformats.org/drawingml/2006/picture">
                        <pic:nvPicPr>
                          <pic:cNvPr id="349219729" name=""/>
                          <pic:cNvPicPr/>
                        </pic:nvPicPr>
                        <pic:blipFill>
                          <a:blip r:embed="rId27"/>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2092" w:history="1">
        <w:r>
          <w:rPr>
            <w:rFonts w:ascii="Arial" w:eastAsia="Arial" w:hAnsi="Arial" w:cs="Arial"/>
            <w:iCs w:val="0"/>
            <w:color w:val="303030"/>
            <w:sz w:val="32"/>
            <w:szCs w:val="32"/>
            <w:u w:val="single" w:color="303030"/>
          </w:rPr>
          <w:t xml:space="preserve">Pekárne si začínajú vychovávať vlastných žiakov </w:t>
        </w:r>
        <w:bookmarkStart w:id="50" w:name="Article__xi16__OPSK19C82092"/>
      </w:hyperlink>
      <w:bookmarkEnd w:id="5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aktuality.sk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28" w:history="1">
              <w:r>
                <w:rPr>
                  <w:rStyle w:val="link-url"/>
                </w:rPr>
                <w:t>URL</w:t>
              </w:r>
            </w:hyperlink>
            <w:r>
              <w:t> </w:t>
            </w:r>
          </w:p>
        </w:tc>
      </w:tr>
    </w:tbl>
    <w:p w:rsidR="00364054" w:rsidRDefault="006E02EF">
      <w:pPr>
        <w:ind w:left="15" w:right="15"/>
        <w:rPr>
          <w:color w:val="808080"/>
        </w:rPr>
      </w:pPr>
      <w:r>
        <w:rPr>
          <w:noProof/>
        </w:rPr>
        <w:pict>
          <v:rect id="_x0000_i1084"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Štrnásť pekární z celého Slovenska sú oprávnené poskytovať vzdelávanie. </w:t>
      </w:r>
      <w:r>
        <w:br/>
      </w:r>
      <w:r>
        <w:br/>
        <w:t>Pekárenské spoločnosti si chcú vychovávať svojich vlastných ľudí už od</w:t>
      </w:r>
      <w:r>
        <w:t xml:space="preserve"> školy. V súčasnosti je v systéme duálneho vzdelávania registrovaných a certifikovaných 14 pekární z celého Slovenska, ktoré sú oprávnené ho poskytovať. </w:t>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w:t>
      </w:r>
      <w:r>
        <w:t xml:space="preserve">ej komory (SPPK), ktorá zbiera prihlášky a následne udeľuje certifikáciu na duálne vzdelávanie, bude záujem pravdepodobne ďalej narastať. Dôvodom je akútny nedostatok ľudí, ktorí by mali záujem o prácu v </w:t>
      </w:r>
      <w:proofErr w:type="spellStart"/>
      <w:r>
        <w:t>pekárenstve</w:t>
      </w:r>
      <w:proofErr w:type="spellEnd"/>
      <w:r>
        <w:t>. Odbor pekár skončilo v posledných rokoc</w:t>
      </w:r>
      <w:r>
        <w:t xml:space="preserve">h len pár desiatok žiakov, pričom pekárne už od roku 2015 vyhlasujú, že v celom odbore chýba až 2000 ľudí. </w:t>
      </w:r>
      <w:r>
        <w:br/>
      </w:r>
      <w:r>
        <w:br/>
        <w:t xml:space="preserve">Záujem klesá </w:t>
      </w:r>
      <w:r>
        <w:br/>
        <w:t xml:space="preserve">Systém duálneho vzdelávania sa vyznačuje prepojením všeobecného a odborného teoretického vzdelávania s praktickou prípravou žiakov u </w:t>
      </w:r>
      <w:r>
        <w:t xml:space="preserve">konkrétneho zamestnávateľa. </w:t>
      </w:r>
      <w:r>
        <w:br/>
        <w:t xml:space="preserve">„V posledných rokoch pekárne evidujú pokles záujmu mladých ľudí o štúdium pekárstva. Súvisí to aj s nízkymi mzdami, ktoré sú v odvetví. Avšak platí pravidlo, že vzdelávanie žiakov priamo v spoločnostiach zaisťuje vysokú úroveň </w:t>
      </w:r>
      <w:r>
        <w:t xml:space="preserve">kvalifikácie pracovníkov danej firmy. Z toho vyplýva, že spoločnosť, ktorá vzdelávanie poskytuje, udržuje krok s technologickými inováciami. Produktivita práce technika, ktorý pracuje so žiakom, sa zvyšuje o 10 až 20 %,"zdôrazňuje </w:t>
      </w:r>
      <w:r>
        <w:rPr>
          <w:shd w:val="clear" w:color="auto" w:fill="AD80FF"/>
        </w:rPr>
        <w:t>Tatiana</w:t>
      </w:r>
      <w:r>
        <w:t xml:space="preserve"> </w:t>
      </w:r>
      <w:r>
        <w:rPr>
          <w:shd w:val="clear" w:color="auto" w:fill="AD80FF"/>
        </w:rPr>
        <w:t>Lopúchová</w:t>
      </w:r>
      <w:r>
        <w:t xml:space="preserve">, </w:t>
      </w:r>
      <w:r>
        <w:rPr>
          <w:shd w:val="clear" w:color="auto" w:fill="AD80FF"/>
        </w:rPr>
        <w:t>predse</w:t>
      </w:r>
      <w:r>
        <w:rPr>
          <w:shd w:val="clear" w:color="auto" w:fill="AD80FF"/>
        </w:rPr>
        <w:t>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Využitím duálneho vzdelávania si sľubujú, že práca v pekárni zaujme mladých ľudí, vďaka čomu sa zvýši efektivita práce v prevádzkach, čo následne povedie k pozitívnemu hospodáreniu pekárenských fi</w:t>
      </w:r>
      <w:r>
        <w:t xml:space="preserve">riem. Väčšina z nich sa aktuálne nachádza v záporných číslach. </w:t>
      </w:r>
      <w:r>
        <w:br/>
        <w:t>„Žiaci sa vyučujú v škole a praktické zručnosti majú možnosť nadobudnúť priamo v spoločnostiach. Táto forma vzdelávania sa v celej Európe považuje za najlepšie riešenie nezamestnanosti mladých</w:t>
      </w:r>
      <w:r>
        <w:t xml:space="preserve"> a je kľúčovým faktorom k udržaniu vyspelosti </w:t>
      </w:r>
      <w:proofErr w:type="spellStart"/>
      <w:r>
        <w:t>krajín,"konštatuje</w:t>
      </w:r>
      <w:proofErr w:type="spellEnd"/>
      <w:r>
        <w:t xml:space="preserve"> </w:t>
      </w:r>
      <w:r>
        <w:rPr>
          <w:shd w:val="clear" w:color="auto" w:fill="AD80FF"/>
        </w:rPr>
        <w:t>Lopúchová</w:t>
      </w:r>
      <w:r>
        <w:t xml:space="preserve">. </w:t>
      </w:r>
      <w:r>
        <w:br/>
        <w:t xml:space="preserve">Podporte slobodnú žurnalistiku polročným alebo ročným predplatným služby Aktuality.sk PLUS a hrajte o dva lístky na Pohodu 2019. Súťaž trvá do 30. júna. </w:t>
      </w:r>
      <w:r>
        <w:br/>
      </w:r>
      <w:r>
        <w:br/>
        <w:t xml:space="preserve">Zdroj: REUTERS/Mariana </w:t>
      </w:r>
      <w:proofErr w:type="spellStart"/>
      <w:r>
        <w:t>B</w:t>
      </w:r>
      <w:r>
        <w:t>azo.</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8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33" name="Obrázok 100033"/>
                  <wp:cNvGraphicFramePr/>
                  <a:graphic xmlns:a="http://schemas.openxmlformats.org/drawingml/2006/main">
                    <a:graphicData uri="http://schemas.openxmlformats.org/drawingml/2006/picture">
                      <pic:pic xmlns:pic="http://schemas.openxmlformats.org/drawingml/2006/picture">
                        <pic:nvPicPr>
                          <pic:cNvPr id="1933623229" name=""/>
                          <pic:cNvPicPr/>
                        </pic:nvPicPr>
                        <pic:blipFill>
                          <a:blip r:embed="rId29"/>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2119" w:history="1">
        <w:r>
          <w:rPr>
            <w:rFonts w:ascii="Arial" w:eastAsia="Arial" w:hAnsi="Arial" w:cs="Arial"/>
            <w:iCs w:val="0"/>
            <w:color w:val="303030"/>
            <w:sz w:val="32"/>
            <w:szCs w:val="32"/>
            <w:u w:val="single" w:color="303030"/>
          </w:rPr>
          <w:t xml:space="preserve">Pekárne si začínajú vychovávať vlastných žiakov </w:t>
        </w:r>
        <w:bookmarkStart w:id="51" w:name="Article__xi16__OPSK19C82119"/>
      </w:hyperlink>
      <w:bookmarkEnd w:id="5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napisali.sk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30" w:history="1">
              <w:r>
                <w:rPr>
                  <w:rStyle w:val="link-url"/>
                </w:rPr>
                <w:t>URL</w:t>
              </w:r>
            </w:hyperlink>
            <w:r>
              <w:t> </w:t>
            </w:r>
          </w:p>
        </w:tc>
      </w:tr>
    </w:tbl>
    <w:p w:rsidR="00364054" w:rsidRDefault="006E02EF">
      <w:pPr>
        <w:ind w:left="15" w:right="15"/>
        <w:rPr>
          <w:color w:val="808080"/>
        </w:rPr>
      </w:pPr>
      <w:r>
        <w:rPr>
          <w:noProof/>
        </w:rPr>
        <w:pict>
          <v:rect id="_x0000_i1082"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Štrnásť pekární z celého Slovenska sú oprávnené poskytovať vzdelávanie. </w:t>
      </w:r>
      <w:r>
        <w:br/>
      </w:r>
      <w:r>
        <w:br/>
        <w:t xml:space="preserve">Pekárenské spoločnosti si chcú vychovávať svojich vlastných ľudí už od </w:t>
      </w:r>
      <w:r>
        <w:t xml:space="preserve">školy. V súčasnosti je v systéme duálneho vzdelávania registrovaných a certifikovaných 14 pekární z celého Slovenska, ktoré sú oprávnené ho poskytovať. </w:t>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potravinárskej komory (SPPK), ktorá zbiera prihlášky a následne udeľuje certifikáciu na duálne vzdelávanie, bude záujem pravdepodobne ďalej narastať. Dôvodom je akútny nedostatok ľudí, ktorí by mali záujem o prácu v </w:t>
      </w:r>
      <w:proofErr w:type="spellStart"/>
      <w:r>
        <w:t>pekáre</w:t>
      </w:r>
      <w:r>
        <w:t>nstve</w:t>
      </w:r>
      <w:proofErr w:type="spellEnd"/>
      <w:r>
        <w:t xml:space="preserve">. Odbor pekár skončilo v posledných rokoch len pár desiatok žiakov, pričom pekárne už od roku 2015 vyhlasujú, že v celom odbore chýba až 2000 ľudí. </w:t>
      </w:r>
      <w:r>
        <w:br/>
      </w:r>
      <w:r>
        <w:br/>
        <w:t xml:space="preserve">Záujem klesá </w:t>
      </w:r>
      <w:r>
        <w:br/>
        <w:t>Systém duálneho vzdelávania sa vyznačuje prepojením všeobecného a odborného teoretickéh</w:t>
      </w:r>
      <w:r>
        <w:t xml:space="preserve">o vzdelávania s praktickou prípravou žiakov u konkrétneho zamestnávateľa. </w:t>
      </w:r>
      <w:r>
        <w:br/>
        <w:t>„V posledných rokoch pekárne evidujú pokles záujmu mladých ľudí o štúdium pekárstva. Súvisí to aj s nízkymi mzdami, ktoré sú v odvetví. Avšak platí pravidlo, že vzdelávanie žiakov p</w:t>
      </w:r>
      <w:r>
        <w:t>riamo v spoločnostiach zaisťuje vysokú úroveň kvalifikácie pracovníkov danej firmy. Z toho vyplýva, že spoločnosť, ktorá vzdelávanie poskytuje, udržuje krok s technologickými inováciami. Produktivita práce technika, ktorý pracuje so žiakom, sa zvyšuje o 10</w:t>
      </w:r>
      <w:r>
        <w:t xml:space="preserve"> až 20 %,"zdôrazňuje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Využitím duálneho vzdelávania si sľubujú, že práca v pekárni zaujme mladých ľudí, vďaka čomu sa zvýši efektivita práce v prevádzkach, čo následne pove</w:t>
      </w:r>
      <w:r>
        <w:t xml:space="preserve">die k pozitívnemu hospodáreniu pekárenských firiem. Väčšina z nich sa aktuálne nachádza v záporných číslach. </w:t>
      </w:r>
      <w:r>
        <w:br/>
        <w:t>„Žiaci sa vyučujú v škole a praktické zručnosti majú možnosť nadobudnúť priamo v spoločnostiach. Táto forma vzdelávania sa v celej Európe považuje</w:t>
      </w:r>
      <w:r>
        <w:t xml:space="preserve"> za najlepšie riešenie nezamestnanosti mladých a je kľúčovým faktorom k udržaniu vyspelosti </w:t>
      </w:r>
      <w:proofErr w:type="spellStart"/>
      <w:r>
        <w:t>krajín,"konštatuje</w:t>
      </w:r>
      <w:proofErr w:type="spellEnd"/>
      <w:r>
        <w:t xml:space="preserve"> </w:t>
      </w:r>
      <w:r>
        <w:rPr>
          <w:shd w:val="clear" w:color="auto" w:fill="AD80FF"/>
        </w:rPr>
        <w:t>Lopúchová</w:t>
      </w:r>
      <w:r>
        <w:t xml:space="preserve">. </w:t>
      </w:r>
      <w:r>
        <w:br/>
        <w:t>Podporte slobodnú žurnalistiku polročným alebo ročným predplatným služby Aktuality.sk PLUS a hrajte o dva lístky na Pohodu 2019. Súťa</w:t>
      </w:r>
      <w:r>
        <w:t xml:space="preserve">ž trvá do 30. júna. </w:t>
      </w:r>
      <w:r>
        <w:br/>
      </w:r>
      <w:r>
        <w:br/>
        <w:t xml:space="preserve">Zdroj: REUTERS/Mariana </w:t>
      </w:r>
      <w:proofErr w:type="spellStart"/>
      <w:r>
        <w:t>Bazo.</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8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36" name="Obrázok 100036"/>
                  <wp:cNvGraphicFramePr/>
                  <a:graphic xmlns:a="http://schemas.openxmlformats.org/drawingml/2006/main">
                    <a:graphicData uri="http://schemas.openxmlformats.org/drawingml/2006/picture">
                      <pic:pic xmlns:pic="http://schemas.openxmlformats.org/drawingml/2006/picture">
                        <pic:nvPicPr>
                          <pic:cNvPr id="863508438" name=""/>
                          <pic:cNvPicPr/>
                        </pic:nvPicPr>
                        <pic:blipFill>
                          <a:blip r:embed="rId31"/>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82257" w:history="1">
        <w:r>
          <w:rPr>
            <w:rFonts w:ascii="Arial" w:eastAsia="Arial" w:hAnsi="Arial" w:cs="Arial"/>
            <w:iCs w:val="0"/>
            <w:color w:val="303030"/>
            <w:sz w:val="32"/>
            <w:szCs w:val="32"/>
            <w:u w:val="single" w:color="303030"/>
          </w:rPr>
          <w:t xml:space="preserve">Pekárne si začínajú vychovávať vlastných žiakov </w:t>
        </w:r>
        <w:bookmarkStart w:id="52" w:name="Article__xi16__OPSK19C82257"/>
      </w:hyperlink>
      <w:bookmarkEnd w:id="5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hlavnydennik.sk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32" w:history="1">
              <w:r>
                <w:rPr>
                  <w:rStyle w:val="link-url"/>
                </w:rPr>
                <w:t>URL</w:t>
              </w:r>
            </w:hyperlink>
            <w:r>
              <w:t> </w:t>
            </w:r>
          </w:p>
        </w:tc>
      </w:tr>
    </w:tbl>
    <w:p w:rsidR="00364054" w:rsidRDefault="006E02EF">
      <w:pPr>
        <w:ind w:left="15" w:right="15"/>
        <w:rPr>
          <w:color w:val="808080"/>
        </w:rPr>
      </w:pPr>
      <w:r>
        <w:rPr>
          <w:noProof/>
        </w:rPr>
        <w:pict>
          <v:rect id="_x0000_i1080" alt="" style="width:525.5pt;height:.05pt;mso-width-percent:0;mso-height-percent:0;mso-width-percent:0;mso-height-percent:0" o:hralign="center" o:hrstd="t" o:hr="t" fillcolor="gray" stroked="f">
            <v:path strokeok="f"/>
          </v:rect>
        </w:pict>
      </w:r>
    </w:p>
    <w:p w:rsidR="00364054" w:rsidRDefault="006E02EF">
      <w:pPr>
        <w:spacing w:before="180" w:after="180"/>
      </w:pPr>
      <w:r>
        <w:t>Pekárenské spoločnosti si chcú vychovávať svojich vlastných ľudí už od školy. V súčasnosti je v systéme duálneho vzdelávania registrovaných a ce</w:t>
      </w:r>
      <w:r>
        <w:t xml:space="preserve">rtifikovaných 14 pekární z celého Slovenska, ktoré sú oprávnené ho poskytovať. </w:t>
      </w:r>
      <w:r>
        <w:br/>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poľnohospodárskej a potravinárskej komory, ktorá zbiera prihlášky a následne udeľuje certifikáciu na duál</w:t>
      </w:r>
      <w:r>
        <w:t xml:space="preserve">ne vzdelávanie, bude záujem pravdepodobne ďalej narastať. </w:t>
      </w:r>
      <w:r>
        <w:br/>
        <w:t xml:space="preserve">Dôvodom je akútny nedostatok ľudí, ktorí by mali záujem o prácu v </w:t>
      </w:r>
      <w:proofErr w:type="spellStart"/>
      <w:r>
        <w:t>pekárenstve</w:t>
      </w:r>
      <w:proofErr w:type="spellEnd"/>
      <w:r>
        <w:t>. Odbor pekár skončilo v posledných rokoch len pár desiatok žiakov, pričom pekárne už od roku 2015 vyhlasujú, že v celom</w:t>
      </w:r>
      <w:r>
        <w:t xml:space="preserve"> odbore chýba až 2000 </w:t>
      </w:r>
      <w:proofErr w:type="spellStart"/>
      <w:r>
        <w:t>ľudí.</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7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39" name="Obrázok 100039"/>
                  <wp:cNvGraphicFramePr/>
                  <a:graphic xmlns:a="http://schemas.openxmlformats.org/drawingml/2006/main">
                    <a:graphicData uri="http://schemas.openxmlformats.org/drawingml/2006/picture">
                      <pic:pic xmlns:pic="http://schemas.openxmlformats.org/drawingml/2006/picture">
                        <pic:nvPicPr>
                          <pic:cNvPr id="343323131" name=""/>
                          <pic:cNvPicPr/>
                        </pic:nvPicPr>
                        <pic:blipFill>
                          <a:blip r:embed="rId33"/>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2019Qd180061" w:history="1">
        <w:proofErr w:type="spellStart"/>
        <w:r>
          <w:rPr>
            <w:rFonts w:ascii="Arial" w:eastAsia="Arial" w:hAnsi="Arial" w:cs="Arial"/>
            <w:iCs w:val="0"/>
            <w:color w:val="303030"/>
            <w:sz w:val="32"/>
            <w:szCs w:val="32"/>
            <w:u w:val="single" w:color="303030"/>
          </w:rPr>
          <w:t>Agro</w:t>
        </w:r>
        <w:proofErr w:type="spellEnd"/>
        <w:r>
          <w:rPr>
            <w:rFonts w:ascii="Arial" w:eastAsia="Arial" w:hAnsi="Arial" w:cs="Arial"/>
            <w:iCs w:val="0"/>
            <w:color w:val="303030"/>
            <w:sz w:val="32"/>
            <w:szCs w:val="32"/>
            <w:u w:val="single" w:color="303030"/>
          </w:rPr>
          <w:t xml:space="preserve">: Pekárne si začínajú vychovávať vlastných žiakov </w:t>
        </w:r>
        <w:bookmarkStart w:id="53" w:name="Article__xi16__2019Qd180061"/>
      </w:hyperlink>
      <w:bookmarkEnd w:id="5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29.06.2019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proofErr w:type="spellStart"/>
            <w:r>
              <w:t>Tasr</w:t>
            </w:r>
            <w:proofErr w:type="spellEnd"/>
            <w:r>
              <w:t xml:space="preserve">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364054"/>
        </w:tc>
      </w:tr>
    </w:tbl>
    <w:p w:rsidR="00364054" w:rsidRDefault="006E02EF">
      <w:pPr>
        <w:rPr>
          <w:b/>
          <w:bCs/>
          <w:sz w:val="21"/>
          <w:szCs w:val="21"/>
        </w:rPr>
      </w:pPr>
      <w:r>
        <w:rPr>
          <w:noProof/>
        </w:rPr>
        <w:pict>
          <v:rect id="_x0000_i1078" alt="" style="width:527pt;height:.05pt;mso-width-percent:0;mso-height-percent:0;mso-width-percent:0;mso-height-percent:0" o:hralign="center" o:hrstd="t" o:hr="t" fillcolor="gray" stroked="f">
            <v:path strokeok="f"/>
          </v:rect>
        </w:pict>
      </w:r>
    </w:p>
    <w:p w:rsidR="00364054" w:rsidRDefault="006E02EF">
      <w:pPr>
        <w:spacing w:before="180" w:after="180"/>
      </w:pPr>
      <w:r>
        <w:t xml:space="preserve">Bratislava 29. júna (TASR) - Pekárenské spoločnosti si chcú vychovávať svojich vlastných </w:t>
      </w:r>
      <w:proofErr w:type="spellStart"/>
      <w:r>
        <w:t>ludí</w:t>
      </w:r>
      <w:proofErr w:type="spellEnd"/>
      <w:r>
        <w:t xml:space="preserve"> už od školy. V súčasnosti je v systéme duálneho vzdelávania registrovaných a certifikovaných 14 pekární z celého Slovenska, ktoré sú oprávnené ho poskytovať. </w:t>
      </w:r>
      <w:proofErr w:type="spellStart"/>
      <w:r>
        <w:t>Podl</w:t>
      </w:r>
      <w:r>
        <w:t>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w:t>
      </w:r>
      <w:proofErr w:type="spellStart"/>
      <w:r>
        <w:t>polnohospodárskej</w:t>
      </w:r>
      <w:proofErr w:type="spellEnd"/>
      <w:r>
        <w:t xml:space="preserve"> a potravinárskej komory (SPPK), ktorá zbiera prihlášky a následne </w:t>
      </w:r>
      <w:proofErr w:type="spellStart"/>
      <w:r>
        <w:t>udeluje</w:t>
      </w:r>
      <w:proofErr w:type="spellEnd"/>
      <w:r>
        <w:t xml:space="preserve"> certifikáciu na duálne </w:t>
      </w:r>
      <w:r>
        <w:br/>
        <w:t>vzdelávanie, bude záujem pravdepodobne ďalej narastať. Dôvodom je akútny n</w:t>
      </w:r>
      <w:r>
        <w:t xml:space="preserve">edostatok </w:t>
      </w:r>
      <w:proofErr w:type="spellStart"/>
      <w:r>
        <w:t>ludí</w:t>
      </w:r>
      <w:proofErr w:type="spellEnd"/>
      <w:r>
        <w:t xml:space="preserve">, ktorí by mali záujem o prácu v </w:t>
      </w:r>
      <w:proofErr w:type="spellStart"/>
      <w:r>
        <w:t>pekárenstve</w:t>
      </w:r>
      <w:proofErr w:type="spellEnd"/>
      <w:r>
        <w:t xml:space="preserve">. Odbor pekár skončilo v posledných rokoch len pár desiatok žiakov, pričom pekárne už od roku 2015 vyhlasujú, že v celom odbore chýba až 2000 </w:t>
      </w:r>
      <w:proofErr w:type="spellStart"/>
      <w:r>
        <w:t>ludí</w:t>
      </w:r>
      <w:proofErr w:type="spellEnd"/>
      <w:r>
        <w:t xml:space="preserve">. </w:t>
      </w:r>
      <w:r>
        <w:br/>
        <w:t>Systém duálneho vzdelávania sa vyznačuje prepojen</w:t>
      </w:r>
      <w:r>
        <w:t xml:space="preserve">ím všeobecného a odborného teoretického vzdelávania s praktickou prípravou žiakov u konkrétneho </w:t>
      </w:r>
      <w:proofErr w:type="spellStart"/>
      <w:r>
        <w:t>zamestnávatela</w:t>
      </w:r>
      <w:proofErr w:type="spellEnd"/>
      <w:r>
        <w:t xml:space="preserve">. </w:t>
      </w:r>
      <w:r>
        <w:br/>
        <w:t xml:space="preserve">"V posledných rokoch pekárne evidujú pokles záujmu mladých </w:t>
      </w:r>
      <w:proofErr w:type="spellStart"/>
      <w:r>
        <w:t>ludí</w:t>
      </w:r>
      <w:proofErr w:type="spellEnd"/>
      <w:r>
        <w:t xml:space="preserve"> o štúdium pekárstva. Súvisí to aj s nízkymi mzdami, ktoré sú v odvetví. Avšak p</w:t>
      </w:r>
      <w:r>
        <w:t>latí pravidlo, že vzdelávanie žiakov priamo v spoločnostiach zaisťuje vysokú úroveň kvalifikácie pracovníkov danej firmy. Z toho vyplýva, že spoločnosť, ktorá vzdelávanie poskytuje, udržuje krok s technologickými inováciami. Produktivita práce technika, kt</w:t>
      </w:r>
      <w:r>
        <w:t xml:space="preserve">orý pracuje so žiakom, sa zvyšuje o 10 až 20 %," zdôrazňuje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t xml:space="preserve">Využitím duálneho vzdelávania si </w:t>
      </w:r>
      <w:proofErr w:type="spellStart"/>
      <w:r>
        <w:t>slubujú</w:t>
      </w:r>
      <w:proofErr w:type="spellEnd"/>
      <w:r>
        <w:t xml:space="preserve">, že práca v pekárni zaujme mladých </w:t>
      </w:r>
      <w:proofErr w:type="spellStart"/>
      <w:r>
        <w:t>ludí</w:t>
      </w:r>
      <w:proofErr w:type="spellEnd"/>
      <w:r>
        <w:t xml:space="preserve">, vďaka čomu sa zvýši efektivita práce </w:t>
      </w:r>
      <w:r>
        <w:br/>
        <w:t>v prevádzkach, čo následne povedie k pozitívnemu hospodáreniu pekárenských firiem. Väčšina z nich sa aktuálne nachádza v záporných čísla</w:t>
      </w:r>
      <w:r>
        <w:t xml:space="preserve">ch. </w:t>
      </w:r>
      <w:r>
        <w:br/>
        <w:t xml:space="preserve">"Žiaci sa vyučujú v škole a praktické zručnosti majú možnosť nadobudnúť priamo v spoločnostiach. Táto forma vzdelávania sa v celej Európe považuje za najlepšie riešenie nezamestnanosti mladých a je </w:t>
      </w:r>
      <w:proofErr w:type="spellStart"/>
      <w:r>
        <w:t>klúčovým</w:t>
      </w:r>
      <w:proofErr w:type="spellEnd"/>
      <w:r>
        <w:t xml:space="preserve"> faktorom k udržaniu vyspelosti krajín," konš</w:t>
      </w:r>
      <w:r>
        <w:t xml:space="preserve">tatuje </w:t>
      </w:r>
      <w:r>
        <w:br/>
      </w:r>
      <w:r>
        <w:rPr>
          <w:shd w:val="clear" w:color="auto" w:fill="AD80FF"/>
        </w:rPr>
        <w:t>Lopúchová</w:t>
      </w:r>
      <w:r>
        <w:t xml:space="preserve">. </w:t>
      </w:r>
      <w:r>
        <w:br/>
      </w:r>
      <w:r>
        <w:br/>
      </w:r>
      <w:r>
        <w:br/>
      </w:r>
      <w:proofErr w:type="spellStart"/>
      <w:r>
        <w:t>pe</w:t>
      </w:r>
      <w:proofErr w:type="spellEnd"/>
      <w:r>
        <w:t xml:space="preserve"> </w:t>
      </w:r>
      <w:proofErr w:type="spellStart"/>
      <w:r>
        <w:t>vs</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77" alt="" style="width:525.5pt;height:.05pt;mso-width-percent:0;mso-height-percent:0;mso-width-percent:0;mso-height-percent:0" o:hralign="center" o:hrstd="t" o:hr="t" fillcolor="gray" stroked="f">
            <v:path strokeok="f"/>
          </v:rect>
        </w:pict>
      </w:r>
    </w:p>
    <w:p w:rsidR="00364054" w:rsidRDefault="006E02EF">
      <w:pPr>
        <w:pStyle w:val="Nadpis2"/>
        <w:keepNext w:val="0"/>
        <w:spacing w:before="224" w:after="224"/>
        <w:rPr>
          <w:sz w:val="27"/>
          <w:szCs w:val="27"/>
        </w:rPr>
      </w:pPr>
      <w:hyperlink w:anchor="TableOfContent__xi16__OPSK19C71406" w:history="1">
        <w:r>
          <w:rPr>
            <w:rFonts w:ascii="Arial" w:eastAsia="Arial" w:hAnsi="Arial" w:cs="Arial"/>
            <w:iCs w:val="0"/>
            <w:color w:val="303030"/>
            <w:sz w:val="32"/>
            <w:szCs w:val="32"/>
            <w:u w:val="single" w:color="303030"/>
          </w:rPr>
          <w:t xml:space="preserve">Pekári sa zapájajú do duálneho vzdelávania </w:t>
        </w:r>
        <w:bookmarkStart w:id="54" w:name="Article__xi16__OPSK19C71406"/>
      </w:hyperlink>
      <w:bookmarkEnd w:id="5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28.06.2019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retailmagazin.sk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34" w:history="1">
              <w:r>
                <w:rPr>
                  <w:rStyle w:val="link-url"/>
                </w:rPr>
                <w:t>URL</w:t>
              </w:r>
            </w:hyperlink>
            <w:r>
              <w:t> </w:t>
            </w:r>
          </w:p>
        </w:tc>
      </w:tr>
    </w:tbl>
    <w:p w:rsidR="00364054" w:rsidRDefault="006E02EF">
      <w:pPr>
        <w:ind w:left="15" w:right="15"/>
        <w:rPr>
          <w:color w:val="808080"/>
        </w:rPr>
      </w:pPr>
      <w:r>
        <w:rPr>
          <w:noProof/>
        </w:rPr>
        <w:pict>
          <v:rect id="_x0000_i1076"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Pekárenské spoločnosti si chcú vychovávať svojich vlastných ľudí už od školy. Aktuálne je v systéme duálneho vzdelávania registrovaných a certifikovaných 14 pekární z celého Slovenska, ktoré sú oprávnené ho poskytovať. </w:t>
      </w:r>
      <w:r>
        <w:br/>
      </w:r>
      <w:r>
        <w:br/>
        <w:t xml:space="preserve">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w:t>
      </w:r>
      <w:r>
        <w:rPr>
          <w:shd w:val="clear" w:color="auto" w:fill="AD80FF"/>
        </w:rPr>
        <w:t>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 potravinovej a priemyselnej komory (SPPK), ktorá zbiera prihlášky a následne udeľuje certifikáciu k duálnemu vzdelávaniu, bude záujem pravdepodobne ďalej narastať. Dôvodom je akútny nedostatok ľudí, ktorí by mali záujem o</w:t>
      </w:r>
      <w:r>
        <w:t xml:space="preserve"> prácu v </w:t>
      </w:r>
      <w:proofErr w:type="spellStart"/>
      <w:r>
        <w:t>pekárenstve</w:t>
      </w:r>
      <w:proofErr w:type="spellEnd"/>
      <w:r>
        <w:t xml:space="preserve">. Odbor pekár skončilo v posledných rokoch len pár desiatok žiakov, pričom pekárne už od roku 2015 vyhlasujú, že v celom odbore chýba až 2000 ľudí. </w:t>
      </w:r>
      <w:r>
        <w:br/>
        <w:t>Systém duálneho vzdelávania sa vyznačuje prepojením všeobecného a odborného teoretickéh</w:t>
      </w:r>
      <w:r>
        <w:t xml:space="preserve">o vzdelávania s praktickou prípravou žiakov u konkrétneho zamestnávateľa. </w:t>
      </w:r>
      <w:r>
        <w:br/>
        <w:t xml:space="preserve">„V posledných rokoch pekárne evidujú obrovský pokles záujmu mladých ľudí o štúdium </w:t>
      </w:r>
      <w:proofErr w:type="spellStart"/>
      <w:r>
        <w:t>pekárenstva</w:t>
      </w:r>
      <w:proofErr w:type="spellEnd"/>
      <w:r>
        <w:t>. Súvisí to aj s nízkymi mzdami, ktoré sú v odvetví. Avšak platí pravidlo, že vzdelávan</w:t>
      </w:r>
      <w:r>
        <w:t>ia žiakov priamo v spoločnostiach zaisťuje vysokú úroveň kvalifikácie pracovníkov danej firmy. Z toho vyplýva, že tá spoločnosť, ktorá vzdelávanie poskytuje, udržuje krok s technologickými inováciami. Produktivita práce technika, ktorý pracuje so žiakom, s</w:t>
      </w:r>
      <w:r>
        <w:t xml:space="preserve">a zvyšuje o 10 až 20 percent,“ myslí si </w:t>
      </w:r>
      <w:r>
        <w:rPr>
          <w:shd w:val="clear" w:color="auto" w:fill="AD80FF"/>
        </w:rPr>
        <w:t>Tatiana</w:t>
      </w:r>
      <w:r>
        <w:t xml:space="preserve"> </w:t>
      </w:r>
      <w:r>
        <w:rPr>
          <w:shd w:val="clear" w:color="auto" w:fill="AD80FF"/>
        </w:rPr>
        <w:t>Lopúchová</w:t>
      </w:r>
      <w:r>
        <w:t xml:space="preserve">, </w:t>
      </w:r>
      <w:proofErr w:type="spellStart"/>
      <w:r>
        <w:t>predsedkyňa</w:t>
      </w:r>
      <w:proofErr w:type="spellEnd"/>
      <w:r>
        <w:t xml:space="preserve"> Slovenského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a </w:t>
      </w:r>
      <w:proofErr w:type="spellStart"/>
      <w:r>
        <w:t>cestovin</w:t>
      </w:r>
      <w:proofErr w:type="spellEnd"/>
      <w:r>
        <w:t xml:space="preserve"> árov. </w:t>
      </w:r>
      <w:r>
        <w:br/>
      </w:r>
      <w:r>
        <w:t xml:space="preserve">Využitím duálneho vzdelávania si sľubujú, že práca v pekárni zaujme nových a mladých ľudí, vďaka čomu sa zvýši efektivita práce v prevádzkach, čo následne povedie k pozitívnemu hospodáreniu pekárenských firiem. Väčšina z nich sa aktuálne nachádza v </w:t>
      </w:r>
      <w:r>
        <w:lastRenderedPageBreak/>
        <w:t>záporný</w:t>
      </w:r>
      <w:r>
        <w:t>ch číslach. „Žiaci sa vyučujú v škole a praktické zručnosti majú možnosť nadobudnúť priamo v spoločnostiach. Táto forma vzdelávania sa v celej Európe považuje za najlepšie riešenie nezamestnanosti mladých a je kľúčovým faktorom k udržaniu vyspelosti krajín</w:t>
      </w:r>
      <w:r>
        <w:t xml:space="preserve">,“ konštatuje </w:t>
      </w:r>
      <w:r>
        <w:rPr>
          <w:shd w:val="clear" w:color="auto" w:fill="AD80FF"/>
        </w:rPr>
        <w:t>T</w:t>
      </w:r>
      <w:r>
        <w:t xml:space="preserve">. </w:t>
      </w:r>
      <w:r>
        <w:rPr>
          <w:shd w:val="clear" w:color="auto" w:fill="AD80FF"/>
        </w:rPr>
        <w:t>Lopúchová</w:t>
      </w:r>
      <w:r>
        <w:t xml:space="preserve">. </w:t>
      </w:r>
      <w:r>
        <w:br/>
        <w:t xml:space="preserve">Podľa aktuálnych dát bolo </w:t>
      </w:r>
      <w:proofErr w:type="spellStart"/>
      <w:r>
        <w:t>ocertifikovaných</w:t>
      </w:r>
      <w:proofErr w:type="spellEnd"/>
      <w:r>
        <w:t xml:space="preserve"> 14 pekární na Slovensku, z toho väčšina v rokoch 2015 až 2017. V tomto roku získalo certifikát 6 pekární, pričom SPPK eviduje ešte dve žiadosti o zapojenie sa do systému duálneho vzdel</w:t>
      </w:r>
      <w:r>
        <w:t xml:space="preserve">ávania. </w:t>
      </w:r>
      <w:r>
        <w:br/>
        <w:t xml:space="preserve">„Pekárom sme vysvetlili, ako systém funguje, aké podmienky a výhody môžu zamestnávatelia získať. Preto očakávame, že záujem prejavia viaceré firmy,“ predpovedá </w:t>
      </w:r>
      <w:r>
        <w:rPr>
          <w:shd w:val="clear" w:color="auto" w:fill="AD80FF"/>
        </w:rPr>
        <w:t>T</w:t>
      </w:r>
      <w:r>
        <w:t xml:space="preserve">. </w:t>
      </w:r>
      <w:r>
        <w:rPr>
          <w:shd w:val="clear" w:color="auto" w:fill="AD80FF"/>
        </w:rPr>
        <w:t>Lopúchová</w:t>
      </w:r>
      <w:r>
        <w:t xml:space="preserve">. </w:t>
      </w:r>
      <w:r>
        <w:br/>
        <w:t>Zamestnávatelia si duálnym vzdelávaním môžu vyškoliť vlastných ľudí, kra</w:t>
      </w:r>
      <w:r>
        <w:t>tšie tak zároveň trvá adaptácia po nástupe do zamestnania po škole. Žiaci ním okrem iného získavajú motivačné či podnikové štipendiá, odmeny za produktívnu prácu, ale zároveň ich to pripraví na reálne podmienky vo firmách a získajú tak pracovné návyky už p</w:t>
      </w:r>
      <w:r>
        <w:t xml:space="preserve">očas štúdia. </w:t>
      </w:r>
      <w:r>
        <w:br/>
        <w:t xml:space="preserve">Zdroj: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hyperlink w:anchor="toc" w:history="1">
        <w:r>
          <w:rPr>
            <w:rStyle w:val="Hypertextovprepojenie"/>
            <w:shd w:val="clear" w:color="auto" w:fill="AD80FF"/>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7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44" name="Obrázok 100044"/>
                  <wp:cNvGraphicFramePr/>
                  <a:graphic xmlns:a="http://schemas.openxmlformats.org/drawingml/2006/main">
                    <a:graphicData uri="http://schemas.openxmlformats.org/drawingml/2006/picture">
                      <pic:pic xmlns:pic="http://schemas.openxmlformats.org/drawingml/2006/picture">
                        <pic:nvPicPr>
                          <pic:cNvPr id="1013675366" name=""/>
                          <pic:cNvPicPr/>
                        </pic:nvPicPr>
                        <pic:blipFill>
                          <a:blip r:embed="rId35"/>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72587" w:history="1">
        <w:r>
          <w:rPr>
            <w:rFonts w:ascii="Arial" w:eastAsia="Arial" w:hAnsi="Arial" w:cs="Arial"/>
            <w:iCs w:val="0"/>
            <w:color w:val="303030"/>
            <w:sz w:val="32"/>
            <w:szCs w:val="32"/>
            <w:u w:val="single" w:color="303030"/>
          </w:rPr>
          <w:t xml:space="preserve">Pekárne si začínajú vychovávať vlastných žiakov </w:t>
        </w:r>
        <w:bookmarkStart w:id="55" w:name="Article__xi16__OPSK19C72587"/>
      </w:hyperlink>
      <w:bookmarkEnd w:id="5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28.06.2019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potravinari.sk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36" w:history="1">
              <w:r>
                <w:rPr>
                  <w:rStyle w:val="link-url"/>
                </w:rPr>
                <w:t>URL</w:t>
              </w:r>
            </w:hyperlink>
            <w:r>
              <w:t> </w:t>
            </w:r>
          </w:p>
        </w:tc>
      </w:tr>
    </w:tbl>
    <w:p w:rsidR="00364054" w:rsidRDefault="006E02EF">
      <w:pPr>
        <w:ind w:left="15" w:right="15"/>
        <w:rPr>
          <w:color w:val="808080"/>
        </w:rPr>
      </w:pPr>
      <w:r>
        <w:rPr>
          <w:noProof/>
        </w:rPr>
        <w:pict>
          <v:rect id="_x0000_i1074"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Dovoľujeme si Vám dať do pozornosti tlačovú správu Slovenského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a </w:t>
      </w:r>
      <w:proofErr w:type="spellStart"/>
      <w:r>
        <w:t>cestovinárovPekárne</w:t>
      </w:r>
      <w:proofErr w:type="spellEnd"/>
      <w:r>
        <w:t xml:space="preserve"> si začínajú vychovávať vlastných žiakov. </w:t>
      </w:r>
      <w:r>
        <w:br/>
      </w:r>
      <w:r>
        <w:br/>
        <w:t xml:space="preserve">Záujem o duálne vzdelávanie narastá </w:t>
      </w:r>
      <w:r>
        <w:br/>
        <w:t>Bratislava, 28. júna 2019 – Pekárenské spoločnosti si chcú vychováv</w:t>
      </w:r>
      <w:r>
        <w:t xml:space="preserve">ať svojich vlastných ľudí už od školy. Do dnešného dňa je v systéme duálneho vzdelávania registrovaných a certifikovaných 14 pekární z celého Slovenska, ktoré sú oprávnené ho poskytovať.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a Slovenskej</w:t>
      </w:r>
      <w:r>
        <w:t xml:space="preserve"> potravinovej a priemyselnej komory (SPPK), ktorá zbiera prihlášky a následne udeľuje certifikáciu k duálnemu vzdelávaniu, bude záujem pravdepodobne ďalej narastať. Dôvodom je akútny nedostatok ľudí, ktorí by mali záujem o prácu v </w:t>
      </w:r>
      <w:proofErr w:type="spellStart"/>
      <w:r>
        <w:t>pekárenstve</w:t>
      </w:r>
      <w:proofErr w:type="spellEnd"/>
      <w:r>
        <w:t xml:space="preserve">. Odbor pekár </w:t>
      </w:r>
      <w:r>
        <w:t xml:space="preserve">skončilo v posledných rokoch len pár desiatok žiakov, pričom pekárne už od roku 2015 vyhlasujú, že v celom odbore chýba až 2000 ľudí. </w:t>
      </w:r>
      <w:r>
        <w:br/>
        <w:t>Systém duálneho vzdelávania sa vyznačuje prepojením všeobecného a odborného teoretického vzdelávania s praktickou príprav</w:t>
      </w:r>
      <w:r>
        <w:t xml:space="preserve">ou žiakov u konkrétneho zamestnávateľa. „ V posledných rokoch pekárne evidujú obrovský pokles záujmu mladých ľudí o štúdium </w:t>
      </w:r>
      <w:proofErr w:type="spellStart"/>
      <w:r>
        <w:t>pekárenstva</w:t>
      </w:r>
      <w:proofErr w:type="spellEnd"/>
      <w:r>
        <w:t xml:space="preserve">. Súvisí to aj s nízkymi mzdami, ktoré sú v odvetví. Avšak platí pravidlo, že vzdelávania žiakov priamo v spoločnostiach </w:t>
      </w:r>
      <w:r>
        <w:t>zaisťuje vysokú úroveň kvalifikácie pracovníkov danej firmy. Z toho vyplýva, že tá spoločnosť, ktorá vzdelávanie poskytuje, udržuje krok s technologickými inováciami. Produktivita práce technika, ktorý pracuje so žiakom, sa zvyšuje o 10 až 20 percent, “ my</w:t>
      </w:r>
      <w:r>
        <w:t xml:space="preserve">slí si </w:t>
      </w:r>
      <w:r>
        <w:rPr>
          <w:shd w:val="clear" w:color="auto" w:fill="AD80FF"/>
        </w:rPr>
        <w:t>Tatiana</w:t>
      </w:r>
      <w:r>
        <w:t xml:space="preserve"> </w:t>
      </w:r>
      <w:r>
        <w:rPr>
          <w:shd w:val="clear" w:color="auto" w:fill="AD80FF"/>
        </w:rPr>
        <w:t>Lopúchová</w:t>
      </w:r>
      <w:r>
        <w:t xml:space="preserve">, </w:t>
      </w:r>
      <w:proofErr w:type="spellStart"/>
      <w:r>
        <w:t>predsedkyňa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Využitím duálneho vzdelávania si sľubujú, že práca v pekárni zaujme nových a mladých ľudí, vďaka čomu sa zvýši efektivita práce v prevádzkach, čo následne povedie k </w:t>
      </w:r>
      <w:r>
        <w:t>pozitívnemu hospodáreniu pekárenských firiem. Väčšina z nich sa aktuálne nachádza v záporných číslach. „ Žiaci sa vyučujú v škole a praktické zručnosti majú možnosť nadobudnúť priamo v spoločnostiach. Táto forma vzdelávania sa v celej Európe považuje za na</w:t>
      </w:r>
      <w:r>
        <w:t xml:space="preserve">jlepšie riešenie nezamestnanosti mladých a je kľúčovým faktorom k udržaniu vyspelosti krajín,“ konštatuje </w:t>
      </w:r>
      <w:r>
        <w:rPr>
          <w:shd w:val="clear" w:color="auto" w:fill="AD80FF"/>
        </w:rPr>
        <w:t>Tatiana</w:t>
      </w:r>
      <w:r>
        <w:t xml:space="preserve"> </w:t>
      </w:r>
      <w:r>
        <w:rPr>
          <w:shd w:val="clear" w:color="auto" w:fill="AD80FF"/>
        </w:rPr>
        <w:t>Lopúchová</w:t>
      </w:r>
      <w:r>
        <w:t xml:space="preserve">. </w:t>
      </w:r>
      <w:r>
        <w:br/>
        <w:t xml:space="preserve">Podľa aktuálnych dát bolo </w:t>
      </w:r>
      <w:proofErr w:type="spellStart"/>
      <w:r>
        <w:t>ocertifikovaných</w:t>
      </w:r>
      <w:proofErr w:type="spellEnd"/>
      <w:r>
        <w:t xml:space="preserve"> 14 pekární na Slovensku, z toho väčšina v rokoch 2015 až 2017. V tomto roku získalo cer</w:t>
      </w:r>
      <w:r>
        <w:t>tifikát 6 pekární, pričom SPPK eviduje ešte dve žiadosti o zapojenie sa do systému duálneho vzdelávania. „ Pekárom sme vysvetlili, ako systém funguje, aké podmienky a výhody môžu zamestnávatelia získať. Preto očakávame, že záujem prejavia viaceré firmy,“ p</w:t>
      </w:r>
      <w:r>
        <w:t xml:space="preserve">redpovedá </w:t>
      </w:r>
      <w:r>
        <w:rPr>
          <w:shd w:val="clear" w:color="auto" w:fill="AD80FF"/>
        </w:rPr>
        <w:t>Tatiana</w:t>
      </w:r>
      <w:r>
        <w:t xml:space="preserve"> </w:t>
      </w:r>
      <w:r>
        <w:rPr>
          <w:shd w:val="clear" w:color="auto" w:fill="AD80FF"/>
        </w:rPr>
        <w:t>Lopúchová</w:t>
      </w:r>
      <w:r>
        <w:t xml:space="preserve">, </w:t>
      </w:r>
      <w:proofErr w:type="spellStart"/>
      <w:r>
        <w:t>predsedkyňa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t>Zamestnávatelia si duálnym vzdelávaním môžu vyškoliť vlastných ľudí, kratšie tak zároveň trvá adaptácia po nástupe do zamestnania po škole. Žiaci ním okrem iného získavajú motivačné či podnikové štipendiá, odmeny za produktívnu prácu, ale zároveň ich to pr</w:t>
      </w:r>
      <w:r>
        <w:t xml:space="preserve">ipraví na reálne podmienky vo firmách a získajú tak pracovné návyky už počas štúdia. </w:t>
      </w:r>
      <w:r>
        <w:br/>
        <w:t>28.6.2019</w:t>
      </w:r>
      <w:hyperlink w:anchor="toc" w:history="1">
        <w:r>
          <w:rPr>
            <w:rStyle w:val="Hypertextovprepojenie"/>
          </w:rPr>
          <w:t>toc</w:t>
        </w:r>
      </w:hyperlink>
    </w:p>
    <w:p w:rsidR="00364054" w:rsidRDefault="006E02EF">
      <w:pPr>
        <w:spacing w:after="300"/>
      </w:pPr>
      <w:r>
        <w:t> </w:t>
      </w:r>
    </w:p>
    <w:p w:rsidR="00364054" w:rsidRDefault="006E02EF">
      <w:pPr>
        <w:ind w:left="15" w:right="15"/>
        <w:rPr>
          <w:color w:val="808080"/>
        </w:rPr>
      </w:pPr>
      <w:r>
        <w:rPr>
          <w:noProof/>
        </w:rPr>
        <w:pict>
          <v:rect id="_x0000_i107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47" name="Obrázok 100047"/>
                  <wp:cNvGraphicFramePr/>
                  <a:graphic xmlns:a="http://schemas.openxmlformats.org/drawingml/2006/main">
                    <a:graphicData uri="http://schemas.openxmlformats.org/drawingml/2006/picture">
                      <pic:pic xmlns:pic="http://schemas.openxmlformats.org/drawingml/2006/picture">
                        <pic:nvPicPr>
                          <pic:cNvPr id="2038853779" name=""/>
                          <pic:cNvPicPr/>
                        </pic:nvPicPr>
                        <pic:blipFill>
                          <a:blip r:embed="rId37"/>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73774" w:history="1">
        <w:r>
          <w:rPr>
            <w:rFonts w:ascii="Arial" w:eastAsia="Arial" w:hAnsi="Arial" w:cs="Arial"/>
            <w:iCs w:val="0"/>
            <w:color w:val="303030"/>
            <w:sz w:val="32"/>
            <w:szCs w:val="32"/>
            <w:u w:val="single" w:color="303030"/>
          </w:rPr>
          <w:t xml:space="preserve">V systéme duálneho vzdelávania je certifikovaných 14 pekární </w:t>
        </w:r>
        <w:bookmarkStart w:id="56" w:name="Article__xi16__OPSK19C73774"/>
      </w:hyperlink>
      <w:bookmarkEnd w:id="5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28.06.2019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openiazoch.zoznam.sk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38" w:history="1">
              <w:r>
                <w:rPr>
                  <w:rStyle w:val="link-url"/>
                </w:rPr>
                <w:t>URL</w:t>
              </w:r>
            </w:hyperlink>
            <w:r>
              <w:t> </w:t>
            </w:r>
          </w:p>
        </w:tc>
      </w:tr>
    </w:tbl>
    <w:p w:rsidR="00364054" w:rsidRDefault="006E02EF">
      <w:pPr>
        <w:ind w:left="15" w:right="15"/>
        <w:rPr>
          <w:color w:val="808080"/>
        </w:rPr>
      </w:pPr>
      <w:r>
        <w:rPr>
          <w:noProof/>
        </w:rPr>
        <w:pict>
          <v:rect id="_x0000_i1072"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V systéme duálneho vzdelávania je registrovaných a certifikovaných 14 pekární z celého Slovenska, ktoré sú oprávnené ho poskytovať. </w:t>
      </w:r>
      <w:r>
        <w:br/>
      </w:r>
      <w:r>
        <w:br/>
        <w:t>V</w:t>
      </w:r>
      <w:r>
        <w:t xml:space="preserve"> systéme duálneho vzdelávania je registrovaných a certifikovaných 14 pekární z celého Slovenska, ktoré sú oprávnené ho poskytovať. Médiá o tom v piatok informoval mediálny zástupca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Podľa zväzu a Slovensk</w:t>
      </w:r>
      <w:r>
        <w:t xml:space="preserve">ej potravinovej a priemyselnej komory (SPPK), ktorá zbiera prihlášky a následne udeľuje certifikáciu pre duálne vzdelávanie, bude záujem pravdepodobne ďalej narastať. Dôvodom je akútny nedostatok ľudí, ktorí by mali záujem o prácu v </w:t>
      </w:r>
      <w:proofErr w:type="spellStart"/>
      <w:r>
        <w:t>pekárenstve</w:t>
      </w:r>
      <w:proofErr w:type="spellEnd"/>
      <w:r>
        <w:t>. Odbor peká</w:t>
      </w:r>
      <w:r>
        <w:t xml:space="preserve">r skončilo v posledných rokoch len pár desiatok žiakov, pričom pekárne už od roku 2015 vyhlasujú, že v celom odbore chýba 2000 ľudí. </w:t>
      </w:r>
      <w:r>
        <w:br/>
        <w:t xml:space="preserve">„V posledných rokoch pekárne evidujú obrovský pokles záujmu mladých ľudí o štúdium </w:t>
      </w:r>
      <w:proofErr w:type="spellStart"/>
      <w:r>
        <w:t>pekárenstva</w:t>
      </w:r>
      <w:proofErr w:type="spellEnd"/>
      <w:r>
        <w:t>. Súvisí to aj s nízkymi mzd</w:t>
      </w:r>
      <w:r>
        <w:t xml:space="preserve">ami v odvetví. Avšak platí pravidlo, že vzdelávanie žiakov priamo v spoločnostiach zaisťuje vysokú úroveň kvalifikácie pracovníkov danej firmy,“ uviedla predsedníčka zväzu </w:t>
      </w:r>
      <w:r>
        <w:rPr>
          <w:shd w:val="clear" w:color="auto" w:fill="AD80FF"/>
        </w:rPr>
        <w:t>Tatiana</w:t>
      </w:r>
      <w:r>
        <w:t xml:space="preserve"> </w:t>
      </w:r>
      <w:r>
        <w:rPr>
          <w:shd w:val="clear" w:color="auto" w:fill="AD80FF"/>
        </w:rPr>
        <w:t>Lopúchová</w:t>
      </w:r>
      <w:r>
        <w:t>. Podľa nej z toho vyplýva, že tá spoločnosť, ktorá vzdelávanie pos</w:t>
      </w:r>
      <w:r>
        <w:t xml:space="preserve">kytuje, udržuje krok s technologickými inováciami. Produktivita práce technika, ktorý pracuje so žiakom, sa zvyšuje o 10 až 20 %. </w:t>
      </w:r>
      <w:r>
        <w:br/>
        <w:t xml:space="preserve">Podľa aktuálnych dát bolo na Slovensku certifikovaných 8 pekární, z toho väčšina v rokoch 2015 až 2017. V tomto roku získalo </w:t>
      </w:r>
      <w:r>
        <w:t>certifikát ďalších 6 pekární, pričom SPPK eviduje ešte dve žiadosti o zapojenie sa do systému duálneho vzdelávania. „Pekárom sme vysvetlili, ako systém funguje, aké podmienky a výhody môžu zamestnávatelia získať. Preto očakávame, že záujem prejavia viaceré</w:t>
      </w:r>
      <w:r>
        <w:t xml:space="preserve"> </w:t>
      </w:r>
      <w:proofErr w:type="spellStart"/>
      <w:r>
        <w:t>firmy,"avizuje</w:t>
      </w:r>
      <w:proofErr w:type="spellEnd"/>
      <w:r>
        <w:t xml:space="preserv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7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50" name="Obrázok 100050"/>
                  <wp:cNvGraphicFramePr/>
                  <a:graphic xmlns:a="http://schemas.openxmlformats.org/drawingml/2006/main">
                    <a:graphicData uri="http://schemas.openxmlformats.org/drawingml/2006/picture">
                      <pic:pic xmlns:pic="http://schemas.openxmlformats.org/drawingml/2006/picture">
                        <pic:nvPicPr>
                          <pic:cNvPr id="2026830708" name=""/>
                          <pic:cNvPicPr/>
                        </pic:nvPicPr>
                        <pic:blipFill>
                          <a:blip r:embed="rId39"/>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74015" w:history="1">
        <w:r>
          <w:rPr>
            <w:rFonts w:ascii="Arial" w:eastAsia="Arial" w:hAnsi="Arial" w:cs="Arial"/>
            <w:iCs w:val="0"/>
            <w:color w:val="303030"/>
            <w:sz w:val="32"/>
            <w:szCs w:val="32"/>
            <w:u w:val="single" w:color="303030"/>
          </w:rPr>
          <w:t xml:space="preserve">V systéme duálneho vzdelávania je certifikovaných 14 pekární </w:t>
        </w:r>
        <w:bookmarkStart w:id="57" w:name="Article__xi16__OPSK19C74015"/>
      </w:hyperlink>
      <w:bookmarkEnd w:id="5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28.06.2019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24hod.sk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40" w:history="1">
              <w:r>
                <w:rPr>
                  <w:rStyle w:val="link-url"/>
                </w:rPr>
                <w:t>URL</w:t>
              </w:r>
            </w:hyperlink>
            <w:r>
              <w:t> </w:t>
            </w:r>
          </w:p>
        </w:tc>
      </w:tr>
    </w:tbl>
    <w:p w:rsidR="00364054" w:rsidRDefault="006E02EF">
      <w:pPr>
        <w:ind w:left="15" w:right="15"/>
        <w:rPr>
          <w:color w:val="808080"/>
        </w:rPr>
      </w:pPr>
      <w:r>
        <w:rPr>
          <w:noProof/>
        </w:rPr>
        <w:pict>
          <v:rect id="_x0000_i1070"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Ilustračná snímka. </w:t>
      </w:r>
      <w:proofErr w:type="spellStart"/>
      <w:r>
        <w:t>Foto</w:t>
      </w:r>
      <w:proofErr w:type="spellEnd"/>
      <w:r>
        <w:t>: TASR/AP Bratislava 28. júna (TASR) – V systéme duálneho vzdelávania je registrovaných a certifikovaných 14 peká</w:t>
      </w:r>
      <w:r>
        <w:t xml:space="preserve">rní z celého Slovenska, ktoré sú oprávnené ho poskytovať. Médiá o tom v piatok informoval mediálny zástupca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Podľa zväzu a Slovenskej potravinovej a priemyselnej komory (SPPK), ktorá zbiera prihlášky a n</w:t>
      </w:r>
      <w:r>
        <w:t xml:space="preserve">ásledne udeľuje certifikáciu pre duálne vzdelávanie, bude záujem pravdepodobne ďalej narastať. Dôvodom je akútny nedostatok ľudí, ktorí by mali záujem o prácu v </w:t>
      </w:r>
      <w:proofErr w:type="spellStart"/>
      <w:r>
        <w:t>pekárenstve</w:t>
      </w:r>
      <w:proofErr w:type="spellEnd"/>
      <w:r>
        <w:t>. Odbor pekár skončilo v posledných rokoch len pár desiatok žiakov, pričom pekárne u</w:t>
      </w:r>
      <w:r>
        <w:t xml:space="preserve">ž od roku 2015 vyhlasujú, že v celom odbore chýba 2000 ľudí. </w:t>
      </w:r>
      <w:r>
        <w:br/>
        <w:t xml:space="preserve">„V posledných rokoch pekárne evidujú obrovský pokles záujmu mladých ľudí o štúdium </w:t>
      </w:r>
      <w:proofErr w:type="spellStart"/>
      <w:r>
        <w:t>pekárenstva</w:t>
      </w:r>
      <w:proofErr w:type="spellEnd"/>
      <w:r>
        <w:t>. Súvisí to aj s nízkymi mzdami v odvetví. Avšak platí pravidlo, že vzdelávanie žiakov priamo v spol</w:t>
      </w:r>
      <w:r>
        <w:t xml:space="preserve">očnostiach zaisťuje vysokú úroveň kvalifikácie pracovníkov danej firmy,“ uviedla predsedníčka zväzu </w:t>
      </w:r>
      <w:r>
        <w:rPr>
          <w:shd w:val="clear" w:color="auto" w:fill="AD80FF"/>
        </w:rPr>
        <w:t>Tatiana</w:t>
      </w:r>
      <w:r>
        <w:t xml:space="preserve"> </w:t>
      </w:r>
      <w:r>
        <w:rPr>
          <w:shd w:val="clear" w:color="auto" w:fill="AD80FF"/>
        </w:rPr>
        <w:t>Lopúchová</w:t>
      </w:r>
      <w:r>
        <w:t xml:space="preserve">. Podľa nej z toho vyplýva, že tá spoločnosť, ktorá vzdelávanie poskytuje, udržuje krok s technologickými inováciami. Produktivita práce technika, ktorý pracuje so žiakom, sa zvyšuje o 10 až 20 %. </w:t>
      </w:r>
      <w:r>
        <w:br/>
        <w:t>Podľa aktuálnych dát bolo na Slovensku certifikovaných 8 p</w:t>
      </w:r>
      <w:r>
        <w:t xml:space="preserve">ekární, z toho väčšina v rokoch 2015 až 2017. V tomto roku získalo certifikát ďalších 6 pekární, pričom SPPK eviduje ešte dve žiadosti o zapojenie sa do systému duálneho vzdelávania. „Pekárom sme vysvetlili, ako systém funguje, aké podmienky a výhody môžu </w:t>
      </w:r>
      <w:r>
        <w:t xml:space="preserve">zamestnávatelia získať. Preto očakávame, že záujem prejavia viaceré </w:t>
      </w:r>
      <w:proofErr w:type="spellStart"/>
      <w:r>
        <w:t>firmy,"avizuje</w:t>
      </w:r>
      <w:proofErr w:type="spellEnd"/>
      <w:r>
        <w:t xml:space="preserve"> </w:t>
      </w:r>
      <w:r>
        <w:rPr>
          <w:shd w:val="clear" w:color="auto" w:fill="AD80FF"/>
        </w:rPr>
        <w:t>Lopúchová</w:t>
      </w:r>
      <w:r>
        <w:t xml:space="preserve">. </w:t>
      </w:r>
      <w:r>
        <w:br/>
        <w:t xml:space="preserve">Zdroj:, spravodajský portál tlačovej </w:t>
      </w:r>
      <w:proofErr w:type="spellStart"/>
      <w:r>
        <w:t>agentúry</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6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53" name="Obrázok 100053"/>
                  <wp:cNvGraphicFramePr/>
                  <a:graphic xmlns:a="http://schemas.openxmlformats.org/drawingml/2006/main">
                    <a:graphicData uri="http://schemas.openxmlformats.org/drawingml/2006/picture">
                      <pic:pic xmlns:pic="http://schemas.openxmlformats.org/drawingml/2006/picture">
                        <pic:nvPicPr>
                          <pic:cNvPr id="30853441" name=""/>
                          <pic:cNvPicPr/>
                        </pic:nvPicPr>
                        <pic:blipFill>
                          <a:blip r:embed="rId41"/>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74005" w:history="1">
        <w:r>
          <w:rPr>
            <w:rFonts w:ascii="Arial" w:eastAsia="Arial" w:hAnsi="Arial" w:cs="Arial"/>
            <w:iCs w:val="0"/>
            <w:color w:val="303030"/>
            <w:sz w:val="32"/>
            <w:szCs w:val="32"/>
            <w:u w:val="single" w:color="303030"/>
          </w:rPr>
          <w:t xml:space="preserve">V systéme duálneho vzdelávania je certifikovaných 14 pekární </w:t>
        </w:r>
        <w:bookmarkStart w:id="58" w:name="Article__xi16__OPSK19C74005"/>
      </w:hyperlink>
      <w:bookmarkEnd w:id="5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28.06.2019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dnesky.sk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42" w:history="1">
              <w:r>
                <w:rPr>
                  <w:rStyle w:val="link-url"/>
                </w:rPr>
                <w:t>URL</w:t>
              </w:r>
            </w:hyperlink>
            <w:r>
              <w:t> </w:t>
            </w:r>
          </w:p>
        </w:tc>
      </w:tr>
    </w:tbl>
    <w:p w:rsidR="00364054" w:rsidRDefault="006E02EF">
      <w:pPr>
        <w:ind w:left="15" w:right="15"/>
        <w:rPr>
          <w:color w:val="808080"/>
        </w:rPr>
      </w:pPr>
      <w:r>
        <w:rPr>
          <w:noProof/>
        </w:rPr>
        <w:pict>
          <v:rect id="_x0000_i1068" alt="" style="width:525.5pt;height:.05pt;mso-width-percent:0;mso-height-percent:0;mso-width-percent:0;mso-height-percent:0" o:hralign="center" o:hrstd="t" o:hr="t" fillcolor="gray" stroked="f">
            <v:path strokeok="f"/>
          </v:rect>
        </w:pict>
      </w:r>
    </w:p>
    <w:p w:rsidR="00364054" w:rsidRDefault="006E02EF">
      <w:pPr>
        <w:spacing w:before="180" w:after="180"/>
      </w:pPr>
      <w:r>
        <w:t>Podľa zväzu a Slovenskej potravinovej a priemyselnej komory (SPPK), ktorá zbiera prihlášky a následne udeľuje certifikáciu pre duálne vzdelávanie, b</w:t>
      </w:r>
      <w:r>
        <w:t xml:space="preserve">ude záujem pravdepodobne ďalej narastať. </w:t>
      </w:r>
      <w:r>
        <w:br/>
      </w:r>
      <w:r>
        <w:br/>
        <w:t xml:space="preserve">Bratislava 28. júna (TASR) – V systéme duálneho vzdelávania je registrovaných a certifikovaných 14 pekární z celého Slovenska, ktoré sú oprávnené ho poskytovať. Médiá o tom v piatok informoval mediálny zástupca </w:t>
      </w:r>
      <w:r>
        <w:rPr>
          <w:shd w:val="clear" w:color="auto" w:fill="AD80FF"/>
        </w:rPr>
        <w:t>Sl</w:t>
      </w:r>
      <w:r>
        <w:rPr>
          <w:shd w:val="clear" w:color="auto" w:fill="AD80FF"/>
        </w:rPr>
        <w:t>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Podľa zväzu a Slovenskej potravinovej a priemyselnej komory (SPPK), ktorá zbiera prihlášky a následne udeľuje certifikáciu pre duálne vzdelávanie, bude záujem pravdepodobne ďalej narastať. Dôvodom je akútn</w:t>
      </w:r>
      <w:r>
        <w:t xml:space="preserve">y nedostatok ľudí, ktorí by mali záujem o prácu v </w:t>
      </w:r>
      <w:proofErr w:type="spellStart"/>
      <w:r>
        <w:t>pekárenstve</w:t>
      </w:r>
      <w:proofErr w:type="spellEnd"/>
      <w:r>
        <w:t xml:space="preserve">. Odbor pekár skončilo v posledných rokoch len pár desiatok žiakov, pričom pekárne už od roku 2015 vyhlasujú, že v celom odbore chýba 2000 ľudí. </w:t>
      </w:r>
      <w:r>
        <w:br/>
        <w:t>„V posledných rokoch pekárne evidujú obrovský pok</w:t>
      </w:r>
      <w:r>
        <w:t xml:space="preserve">les záujmu mladých ľudí o štúdium </w:t>
      </w:r>
      <w:proofErr w:type="spellStart"/>
      <w:r>
        <w:t>pekárenstva</w:t>
      </w:r>
      <w:proofErr w:type="spellEnd"/>
      <w:r>
        <w:t xml:space="preserve">. Súvisí to aj s nízkymi mzdami v odvetví. Avšak platí pravidlo, že vzdelávanie žiakov priamo v spoločnostiach zaisťuje vysokú úroveň kvalifikácie pracovníkov danej firmy,“ uviedla predsedníčka zväzu </w:t>
      </w:r>
      <w:r>
        <w:rPr>
          <w:shd w:val="clear" w:color="auto" w:fill="AD80FF"/>
        </w:rPr>
        <w:t>Tatiana</w:t>
      </w:r>
      <w:r>
        <w:t xml:space="preserve"> </w:t>
      </w:r>
      <w:r>
        <w:rPr>
          <w:shd w:val="clear" w:color="auto" w:fill="AD80FF"/>
        </w:rPr>
        <w:t>Lop</w:t>
      </w:r>
      <w:r>
        <w:rPr>
          <w:shd w:val="clear" w:color="auto" w:fill="AD80FF"/>
        </w:rPr>
        <w:t>úchová</w:t>
      </w:r>
      <w:r>
        <w:t xml:space="preserve">. Podľa nej z toho vyplýva, že tá spoločnosť, ktorá vzdelávanie poskytuje, udržuje krok s technologickými inováciami. Produktivita práce technika, ktorý pracuje so žiakom, sa zvyšuje o 10 až 20 %. </w:t>
      </w:r>
      <w:r>
        <w:br/>
        <w:t>Podľa aktuálnych dát bolo na Slovensku certifikovaný</w:t>
      </w:r>
      <w:r>
        <w:t>ch 8 pekární, z toho väčšina v rokoch 2015 až 2017. V tomto roku získalo certifikát ďalších 6 pekární, pričom SPPK eviduje ešte dve žiadosti o zapojenie sa do systému duálneho vzdelávania. „Pekárom sme vysvetlili, ako systém funguje, aké podmienky a výhody</w:t>
      </w:r>
      <w:r>
        <w:t xml:space="preserve"> môžu zamestnávatelia získať. Preto očakávame, že záujem prejavia viaceré firmy,” avizuje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6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56" name="Obrázok 100056"/>
                  <wp:cNvGraphicFramePr/>
                  <a:graphic xmlns:a="http://schemas.openxmlformats.org/drawingml/2006/main">
                    <a:graphicData uri="http://schemas.openxmlformats.org/drawingml/2006/picture">
                      <pic:pic xmlns:pic="http://schemas.openxmlformats.org/drawingml/2006/picture">
                        <pic:nvPicPr>
                          <pic:cNvPr id="914028540" name=""/>
                          <pic:cNvPicPr/>
                        </pic:nvPicPr>
                        <pic:blipFill>
                          <a:blip r:embed="rId43"/>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73966" w:history="1">
        <w:r>
          <w:rPr>
            <w:rFonts w:ascii="Arial" w:eastAsia="Arial" w:hAnsi="Arial" w:cs="Arial"/>
            <w:iCs w:val="0"/>
            <w:color w:val="303030"/>
            <w:sz w:val="32"/>
            <w:szCs w:val="32"/>
            <w:u w:val="single" w:color="303030"/>
          </w:rPr>
          <w:t xml:space="preserve">V systéme duálneho vzdelávania je certifikovaných 14 pekární </w:t>
        </w:r>
        <w:bookmarkStart w:id="59" w:name="Article__xi16__OPSK19C73966"/>
      </w:hyperlink>
      <w:bookmarkEnd w:id="5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28.06.2019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teraz.sk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44" w:history="1">
              <w:r>
                <w:rPr>
                  <w:rStyle w:val="link-url"/>
                </w:rPr>
                <w:t>URL</w:t>
              </w:r>
            </w:hyperlink>
            <w:r>
              <w:t> </w:t>
            </w:r>
          </w:p>
        </w:tc>
      </w:tr>
    </w:tbl>
    <w:p w:rsidR="00364054" w:rsidRDefault="006E02EF">
      <w:pPr>
        <w:ind w:left="15" w:right="15"/>
        <w:rPr>
          <w:color w:val="808080"/>
        </w:rPr>
      </w:pPr>
      <w:r>
        <w:rPr>
          <w:noProof/>
        </w:rPr>
        <w:pict>
          <v:rect id="_x0000_i1066" alt="" style="width:525.5pt;height:.05pt;mso-width-percent:0;mso-height-percent:0;mso-width-percent:0;mso-height-percent:0" o:hralign="center" o:hrstd="t" o:hr="t" fillcolor="gray" stroked="f">
            <v:path strokeok="f"/>
          </v:rect>
        </w:pict>
      </w:r>
    </w:p>
    <w:p w:rsidR="00364054" w:rsidRDefault="006E02EF">
      <w:pPr>
        <w:spacing w:before="180" w:after="180"/>
      </w:pPr>
      <w:r>
        <w:t>Podľa zväzu a Slovenskej potravinovej a priemyselnej komory (SPPK), ktorá zbiera prihlášky a následne udeľuje certifikáciu pre duálne vzdelávani</w:t>
      </w:r>
      <w:r>
        <w:t xml:space="preserve">e, bude záujem pravdepodobne ďalej narastať. </w:t>
      </w:r>
      <w:r>
        <w:br/>
      </w:r>
      <w:r>
        <w:br/>
        <w:t>Bratislava 28. júna (TASR) – V systéme duálneho vzdelávania je registrovaných a certifikovaných 14 pekární z celého Slovenska, ktoré sú oprávnené ho poskytovať. Médiá o tom v piatok informoval mediálny zástupc</w:t>
      </w:r>
      <w:r>
        <w:t xml:space="preserve">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Podľa zväzu a Slovenskej potravinovej a priemyselnej komory (SPPK), ktorá zbiera prihlášky a následne udeľuje certifikáciu pre duálne vzdelávanie, bude záujem pravdepodobne ďalej narastať. Dôvodom je a</w:t>
      </w:r>
      <w:r>
        <w:t xml:space="preserve">kútny nedostatok ľudí, ktorí by mali záujem o prácu v </w:t>
      </w:r>
      <w:proofErr w:type="spellStart"/>
      <w:r>
        <w:t>pekárenstve</w:t>
      </w:r>
      <w:proofErr w:type="spellEnd"/>
      <w:r>
        <w:t xml:space="preserve">. Odbor pekár skončilo v posledných rokoch len pár desiatok žiakov, pričom pekárne už od roku 2015 vyhlasujú, že v celom odbore chýba 2000 ľudí. </w:t>
      </w:r>
      <w:r>
        <w:br/>
        <w:t>„V posledných rokoch pekárne evidujú obrovský</w:t>
      </w:r>
      <w:r>
        <w:t xml:space="preserve"> pokles záujmu mladých ľudí o štúdium </w:t>
      </w:r>
      <w:proofErr w:type="spellStart"/>
      <w:r>
        <w:t>pekárenstva</w:t>
      </w:r>
      <w:proofErr w:type="spellEnd"/>
      <w:r>
        <w:t xml:space="preserve">. Súvisí to aj s nízkymi mzdami v odvetví. Avšak platí pravidlo, že vzdelávanie žiakov priamo v spoločnostiach zaisťuje vysokú úroveň kvalifikácie pracovníkov danej firmy,“ uviedla predsedníčka zväzu </w:t>
      </w:r>
      <w:r>
        <w:rPr>
          <w:shd w:val="clear" w:color="auto" w:fill="AD80FF"/>
        </w:rPr>
        <w:t>Tatiana</w:t>
      </w:r>
      <w:r>
        <w:t xml:space="preserve"> </w:t>
      </w:r>
      <w:r>
        <w:rPr>
          <w:shd w:val="clear" w:color="auto" w:fill="AD80FF"/>
        </w:rPr>
        <w:t>Lopúchová</w:t>
      </w:r>
      <w:r>
        <w:t xml:space="preserve">. Podľa nej z toho vyplýva, že tá spoločnosť, ktorá vzdelávanie poskytuje, udržuje krok s technologickými inováciami. Produktivita práce technika, ktorý pracuje so žiakom, sa zvyšuje o 10 až 20 %. </w:t>
      </w:r>
      <w:r>
        <w:br/>
        <w:t>Podľa aktuálnych dát bolo na Slovensku certifiko</w:t>
      </w:r>
      <w:r>
        <w:t>vaných 8 pekární, z toho väčšina v rokoch 2015 až 2017. V tomto roku získalo certifikát ďalších 6 pekární, pričom SPPK eviduje ešte dve žiadosti o zapojenie sa do systému duálneho vzdelávania. „Pekárom sme vysvetlili, ako systém funguje, aké podmienky a vý</w:t>
      </w:r>
      <w:r>
        <w:t xml:space="preserve">hody môžu zamestnávatelia získať. Preto očakávame, že záujem prejavia viaceré </w:t>
      </w:r>
      <w:proofErr w:type="spellStart"/>
      <w:r>
        <w:t>firmy,"avizuje</w:t>
      </w:r>
      <w:proofErr w:type="spellEnd"/>
      <w:r>
        <w:t xml:space="preserv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6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59" name="Obrázok 100059"/>
                  <wp:cNvGraphicFramePr/>
                  <a:graphic xmlns:a="http://schemas.openxmlformats.org/drawingml/2006/main">
                    <a:graphicData uri="http://schemas.openxmlformats.org/drawingml/2006/picture">
                      <pic:pic xmlns:pic="http://schemas.openxmlformats.org/drawingml/2006/picture">
                        <pic:nvPicPr>
                          <pic:cNvPr id="342690476" name=""/>
                          <pic:cNvPicPr/>
                        </pic:nvPicPr>
                        <pic:blipFill>
                          <a:blip r:embed="rId45"/>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C74179" w:history="1">
        <w:r>
          <w:rPr>
            <w:rFonts w:ascii="Arial" w:eastAsia="Arial" w:hAnsi="Arial" w:cs="Arial"/>
            <w:iCs w:val="0"/>
            <w:color w:val="303030"/>
            <w:sz w:val="32"/>
            <w:szCs w:val="32"/>
            <w:u w:val="single" w:color="303030"/>
          </w:rPr>
          <w:t xml:space="preserve">V systéme duálneho vzdelávania je štrnásť pekární </w:t>
        </w:r>
        <w:bookmarkStart w:id="60" w:name="Article__xi16__OPSK19C74179"/>
      </w:hyperlink>
      <w:bookmarkEnd w:id="6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28.06.2019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sme.sk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46" w:history="1">
              <w:r>
                <w:rPr>
                  <w:rStyle w:val="link-url"/>
                </w:rPr>
                <w:t>URL</w:t>
              </w:r>
            </w:hyperlink>
            <w:r>
              <w:t> </w:t>
            </w:r>
          </w:p>
        </w:tc>
      </w:tr>
    </w:tbl>
    <w:p w:rsidR="00364054" w:rsidRDefault="006E02EF">
      <w:pPr>
        <w:ind w:left="15" w:right="15"/>
        <w:rPr>
          <w:color w:val="808080"/>
        </w:rPr>
      </w:pPr>
      <w:r>
        <w:rPr>
          <w:noProof/>
        </w:rPr>
        <w:pict>
          <v:rect id="_x0000_i1064" alt="" style="width:525.5pt;height:.05pt;mso-width-percent:0;mso-height-percent:0;mso-width-percent:0;mso-height-percent:0" o:hralign="center" o:hrstd="t" o:hr="t" fillcolor="gray" stroked="f">
            <v:path strokeok="f"/>
          </v:rect>
        </w:pict>
      </w:r>
    </w:p>
    <w:p w:rsidR="00364054" w:rsidRDefault="006E02EF">
      <w:r>
        <w:t xml:space="preserve">TASR </w:t>
      </w:r>
    </w:p>
    <w:p w:rsidR="00364054" w:rsidRDefault="006E02EF">
      <w:pPr>
        <w:spacing w:before="180" w:after="180"/>
      </w:pPr>
      <w:r>
        <w:t xml:space="preserve">Odbor pekár skončilo v posledných rokoch len pár desiatok žiakov, chýba 2000 ľudí. </w:t>
      </w:r>
      <w:r>
        <w:br/>
      </w:r>
      <w:r>
        <w:br/>
      </w:r>
      <w:r>
        <w:br/>
        <w:t>BRATISLAVA. V systéme duálneho vzdelávania</w:t>
      </w:r>
      <w:r>
        <w:t xml:space="preserve"> je registrovaných a certifikovaných 14 pekární z celého Slovenska, ktoré sú oprávnené ho poskytovať. </w:t>
      </w:r>
      <w:r>
        <w:br/>
      </w:r>
      <w:r>
        <w:br/>
        <w:t xml:space="preserve">Médiá o tom v piatok informoval mediálny zástupca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t xml:space="preserve">V pekárňach chýba dvetisíc pracovníkov </w:t>
      </w:r>
      <w:r>
        <w:br/>
        <w:t xml:space="preserve">Podľa zväzu a Slovenskej potravinovej a priemyselnej komory (SPPK), ktorá zbiera prihlášky a následne udeľuje certifikáciu pre duálne vzdelávanie, bude záujem pravdepodobne ďalej narastať. </w:t>
      </w:r>
      <w:r>
        <w:br/>
      </w:r>
      <w:r>
        <w:br/>
        <w:t>Dôvodom je akútny nedosta</w:t>
      </w:r>
      <w:r>
        <w:t xml:space="preserve">tok ľudí, ktorí by mali záujem o prácu v </w:t>
      </w:r>
      <w:proofErr w:type="spellStart"/>
      <w:r>
        <w:t>pekárenstve</w:t>
      </w:r>
      <w:proofErr w:type="spellEnd"/>
      <w:r>
        <w:t xml:space="preserve">. Odbor pekár skončilo v posledných rokoch len pár desiatok žiakov, pričom pekárne už od roku 2015 vyhlasujú, že v celom odbore chýba 2000 ľudí. </w:t>
      </w:r>
      <w:r>
        <w:br/>
      </w:r>
      <w:r>
        <w:br/>
        <w:t>"V posledných rokoch pekárne evidujú obrovský pokles záuj</w:t>
      </w:r>
      <w:r>
        <w:t xml:space="preserve">mu mladých ľudí o štúdium </w:t>
      </w:r>
      <w:proofErr w:type="spellStart"/>
      <w:r>
        <w:t>pekárenstva</w:t>
      </w:r>
      <w:proofErr w:type="spellEnd"/>
      <w:r>
        <w:t xml:space="preserve">. Súvisí to aj s nízkymi mzdami v odvetví. Avšak platí pravidlo, že vzdelávanie žiakov priamo v spoločnostiach zaisťuje vysokú úroveň kvalifikácie pracovníkov danej firmy," uviedla predsedníčka zväzu </w:t>
      </w:r>
      <w:r>
        <w:rPr>
          <w:shd w:val="clear" w:color="auto" w:fill="AD80FF"/>
        </w:rPr>
        <w:t>Tatiana</w:t>
      </w:r>
      <w:r>
        <w:t xml:space="preserve"> </w:t>
      </w:r>
      <w:r>
        <w:rPr>
          <w:shd w:val="clear" w:color="auto" w:fill="AD80FF"/>
        </w:rPr>
        <w:t>Lopúchová</w:t>
      </w:r>
      <w:r>
        <w:t xml:space="preserve">. </w:t>
      </w:r>
      <w:r>
        <w:br/>
        <w:t xml:space="preserve">Rastie produktivita práce so žiakom </w:t>
      </w:r>
      <w:r>
        <w:br/>
        <w:t xml:space="preserve">Podľa nej z toho vyplýva, že tá spoločnosť, ktorá vzdelávanie poskytuje, udržuje krok s technologickými inováciami. Produktivita práce technika, ktorý pracuje so žiakom, sa zvyšuje o 10 až 20 percent. </w:t>
      </w:r>
      <w:r>
        <w:br/>
      </w:r>
      <w:r>
        <w:br/>
      </w:r>
      <w:r>
        <w:br/>
      </w:r>
      <w:r>
        <w:br/>
      </w:r>
      <w:r>
        <w:br/>
        <w:t>Podľa aktuál</w:t>
      </w:r>
      <w:r>
        <w:t xml:space="preserve">nych dát bolo na Slovensku certifikovaných 8 pekární, z toho väčšina v rokoch 2015 až 2017. V tomto roku získalo certifikát ďalších 6 pekární, pričom SPPK eviduje ešte dve žiadosti o zapojenie sa do systému duálneho vzdelávania. </w:t>
      </w:r>
      <w:r>
        <w:br/>
      </w:r>
      <w:r>
        <w:br/>
        <w:t xml:space="preserve">"Pekárom sme vysvetlili, </w:t>
      </w:r>
      <w:r>
        <w:t xml:space="preserve">ako systém funguje, aké podmienky a výhody môžu zamestnávatelia získať. Preto očakávame, že záujem prejavia viaceré firmy," avizuje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63" alt="" style="width:525.5pt;height:.05pt;mso-width-percent:0;mso-height-percent:0;mso-width-percent:0;mso-height-percent:0" o:hralign="center" o:hrstd="t" o:hr="t" fillcolor="gray" stroked="f">
            <v:path strokeok="f"/>
          </v:rect>
        </w:pict>
      </w:r>
    </w:p>
    <w:p w:rsidR="00364054" w:rsidRDefault="006E02EF">
      <w:pPr>
        <w:pStyle w:val="Nadpis2"/>
        <w:keepNext w:val="0"/>
        <w:spacing w:before="224" w:after="224"/>
        <w:rPr>
          <w:sz w:val="27"/>
          <w:szCs w:val="27"/>
        </w:rPr>
      </w:pPr>
      <w:hyperlink w:anchor="TableOfContent__xi16__2019Qd179171" w:history="1">
        <w:r>
          <w:rPr>
            <w:rFonts w:ascii="Arial" w:eastAsia="Arial" w:hAnsi="Arial" w:cs="Arial"/>
            <w:iCs w:val="0"/>
            <w:color w:val="303030"/>
            <w:sz w:val="32"/>
            <w:szCs w:val="32"/>
            <w:u w:val="single" w:color="303030"/>
          </w:rPr>
          <w:t>Hospodárstvo: V systéme duálneho</w:t>
        </w:r>
        <w:r>
          <w:rPr>
            <w:rFonts w:ascii="Arial" w:eastAsia="Arial" w:hAnsi="Arial" w:cs="Arial"/>
            <w:iCs w:val="0"/>
            <w:color w:val="303030"/>
            <w:sz w:val="32"/>
            <w:szCs w:val="32"/>
            <w:u w:val="single" w:color="303030"/>
          </w:rPr>
          <w:t xml:space="preserve"> vzdelávania je certifikovaných 14 pekární </w:t>
        </w:r>
        <w:bookmarkStart w:id="61" w:name="Article__xi16__2019Qd179171"/>
      </w:hyperlink>
      <w:bookmarkEnd w:id="6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28.06.2019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proofErr w:type="spellStart"/>
            <w:r>
              <w:t>Tasr</w:t>
            </w:r>
            <w:proofErr w:type="spellEnd"/>
            <w:r>
              <w:t xml:space="preserve">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364054"/>
        </w:tc>
      </w:tr>
    </w:tbl>
    <w:p w:rsidR="00364054" w:rsidRDefault="006E02EF">
      <w:pPr>
        <w:rPr>
          <w:b/>
          <w:bCs/>
          <w:sz w:val="21"/>
          <w:szCs w:val="21"/>
        </w:rPr>
      </w:pPr>
      <w:r>
        <w:rPr>
          <w:noProof/>
        </w:rPr>
        <w:pict>
          <v:rect id="_x0000_i1062" alt="" style="width:527pt;height:.05pt;mso-width-percent:0;mso-height-percent:0;mso-width-percent:0;mso-height-percent:0" o:hralign="center" o:hrstd="t" o:hr="t" fillcolor="gray" stroked="f">
            <v:path strokeok="f"/>
          </v:rect>
        </w:pict>
      </w:r>
    </w:p>
    <w:p w:rsidR="00364054" w:rsidRDefault="006E02EF">
      <w:pPr>
        <w:spacing w:before="180" w:after="180"/>
      </w:pPr>
      <w:r>
        <w:t xml:space="preserve">Bratislava 28. júna (TASR) V systéme duálneho vzdelávania je registrovaných a certifikovaných 14 pekární z celého Slovenska, ktoré sú oprávnené ho poskytovať. Médiá o tom v piatok informoval mediálny zástupca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proofErr w:type="spellStart"/>
      <w:r>
        <w:t>Podla</w:t>
      </w:r>
      <w:proofErr w:type="spellEnd"/>
      <w:r>
        <w:t xml:space="preserve"> zväzu a Slovenskej potravinovej a priemyselnej komory (SPPK), ktorá zbiera prihlášky a následne </w:t>
      </w:r>
      <w:proofErr w:type="spellStart"/>
      <w:r>
        <w:t>udeluje</w:t>
      </w:r>
      <w:proofErr w:type="spellEnd"/>
      <w:r>
        <w:t xml:space="preserve"> certifikáciu pre duálne vzdelávanie, bude záujem pravdepodobne ďalej narastať. Dôvodom je akútny nedostatok </w:t>
      </w:r>
      <w:proofErr w:type="spellStart"/>
      <w:r>
        <w:t>ludí</w:t>
      </w:r>
      <w:proofErr w:type="spellEnd"/>
      <w:r>
        <w:t>, ktorí by mali záuj</w:t>
      </w:r>
      <w:r>
        <w:t xml:space="preserve">em o prácu </w:t>
      </w:r>
      <w:r>
        <w:br/>
        <w:t xml:space="preserve">v </w:t>
      </w:r>
      <w:proofErr w:type="spellStart"/>
      <w:r>
        <w:t>pekárenstve</w:t>
      </w:r>
      <w:proofErr w:type="spellEnd"/>
      <w:r>
        <w:t xml:space="preserve">. Odbor pekár skončilo v posledných rokoch len pár desiatok žiakov, pričom pekárne už od roku 2015 vyhlasujú, že v celom odbore chýba 2000 </w:t>
      </w:r>
      <w:proofErr w:type="spellStart"/>
      <w:r>
        <w:t>ludí</w:t>
      </w:r>
      <w:proofErr w:type="spellEnd"/>
      <w:r>
        <w:t xml:space="preserve">. </w:t>
      </w:r>
      <w:r>
        <w:br/>
        <w:t xml:space="preserve">V posledných rokoch pekárne evidujú obrovský pokles záujmu mladých </w:t>
      </w:r>
      <w:proofErr w:type="spellStart"/>
      <w:r>
        <w:t>ludí</w:t>
      </w:r>
      <w:proofErr w:type="spellEnd"/>
      <w:r>
        <w:t xml:space="preserve"> o štúdium </w:t>
      </w:r>
      <w:proofErr w:type="spellStart"/>
      <w:r>
        <w:t>pek</w:t>
      </w:r>
      <w:r>
        <w:t>árenstva</w:t>
      </w:r>
      <w:proofErr w:type="spellEnd"/>
      <w:r>
        <w:t xml:space="preserve">. Súvisí to aj s nízkymi mzdami v </w:t>
      </w:r>
      <w:r>
        <w:lastRenderedPageBreak/>
        <w:t xml:space="preserve">odvetví. Avšak platí pravidlo, že vzdelávanie žiakov priamo v spoločnostiach zaisťuje vysokú úroveň kvalifikácie pracovníkov danej firmy, uviedla predsedníčka zväzu </w:t>
      </w:r>
      <w:r>
        <w:rPr>
          <w:shd w:val="clear" w:color="auto" w:fill="AD80FF"/>
        </w:rPr>
        <w:t>Tatiana</w:t>
      </w:r>
      <w:r>
        <w:t xml:space="preserve"> </w:t>
      </w:r>
      <w:r>
        <w:rPr>
          <w:shd w:val="clear" w:color="auto" w:fill="AD80FF"/>
        </w:rPr>
        <w:t>Lopúchová</w:t>
      </w:r>
      <w:r>
        <w:t xml:space="preserve">. </w:t>
      </w:r>
      <w:proofErr w:type="spellStart"/>
      <w:r>
        <w:t>Podla</w:t>
      </w:r>
      <w:proofErr w:type="spellEnd"/>
      <w:r>
        <w:t xml:space="preserve"> nej z toho vyplýva, že t</w:t>
      </w:r>
      <w:r>
        <w:t xml:space="preserve">á spoločnosť, ktorá vzdelávanie poskytuje, udržuje krok s technologickými inováciami. Produktivita práce technika, ktorý pracuje so žiakom, sa zvyšuje o 10 až 20 %. </w:t>
      </w:r>
      <w:r>
        <w:br/>
      </w:r>
      <w:proofErr w:type="spellStart"/>
      <w:r>
        <w:t>Podla</w:t>
      </w:r>
      <w:proofErr w:type="spellEnd"/>
      <w:r>
        <w:t xml:space="preserve"> aktuálnych dát bolo na Slovensku certifikovaných 8 pekární, z toho väčšina v rokoch </w:t>
      </w:r>
      <w:r>
        <w:t xml:space="preserve">2015 až 2017. V tomto roku získalo certifikát ďalších 6 pekární, pričom SPPK eviduje ešte dve žiadosti o zapojenie sa do systému duálneho vzdelávania. Pekárom sme </w:t>
      </w:r>
      <w:r>
        <w:br/>
        <w:t xml:space="preserve">vysvetlili, ako systém funguje, aké podmienky a výhody môžu </w:t>
      </w:r>
      <w:r>
        <w:br/>
        <w:t>zamestnávatelia získať. Preto o</w:t>
      </w:r>
      <w:r>
        <w:t xml:space="preserve">čakávame, že záujem prejavia viaceré firmy," avizuje </w:t>
      </w:r>
      <w:r>
        <w:rPr>
          <w:shd w:val="clear" w:color="auto" w:fill="AD80FF"/>
        </w:rPr>
        <w:t>Lopúchová</w:t>
      </w:r>
      <w:r>
        <w:t xml:space="preserve">. </w:t>
      </w:r>
      <w:r>
        <w:br/>
      </w:r>
      <w:r>
        <w:br/>
      </w:r>
      <w:r>
        <w:br/>
      </w:r>
      <w:proofErr w:type="spellStart"/>
      <w:r>
        <w:t>vmv</w:t>
      </w:r>
      <w:proofErr w:type="spellEnd"/>
      <w:r>
        <w:t xml:space="preserve"> </w:t>
      </w:r>
      <w:proofErr w:type="spellStart"/>
      <w:r>
        <w:t>jur</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61" alt="" style="width:525.5pt;height:.05pt;mso-width-percent:0;mso-height-percent:0;mso-width-percent:0;mso-height-percent:0" o:hralign="center" o:hrstd="t" o:hr="t" fillcolor="gray" stroked="f">
            <v:path strokeok="f"/>
          </v:rect>
        </w:pict>
      </w:r>
    </w:p>
    <w:p w:rsidR="00364054" w:rsidRDefault="006E02EF">
      <w:pPr>
        <w:pStyle w:val="Nadpis2"/>
        <w:keepNext w:val="0"/>
        <w:spacing w:before="224" w:after="224"/>
        <w:rPr>
          <w:sz w:val="27"/>
          <w:szCs w:val="27"/>
        </w:rPr>
      </w:pPr>
      <w:hyperlink w:anchor="TableOfContent__xi16__2019§024A01B" w:history="1">
        <w:r>
          <w:rPr>
            <w:rFonts w:ascii="Arial" w:eastAsia="Arial" w:hAnsi="Arial" w:cs="Arial"/>
            <w:iCs w:val="0"/>
            <w:color w:val="303030"/>
            <w:sz w:val="32"/>
            <w:szCs w:val="32"/>
            <w:u w:val="single" w:color="303030"/>
          </w:rPr>
          <w:t xml:space="preserve">Pekári bubnujú na poplach </w:t>
        </w:r>
        <w:bookmarkStart w:id="62" w:name="Article__xi16__2019§024A01B"/>
      </w:hyperlink>
      <w:bookmarkEnd w:id="6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12.06.2019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Roľnícke noviny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6E02EF">
            <w:r>
              <w:t>1</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364054"/>
        </w:tc>
      </w:tr>
    </w:tbl>
    <w:p w:rsidR="00364054" w:rsidRDefault="006E02EF">
      <w:pPr>
        <w:rPr>
          <w:b/>
          <w:bCs/>
          <w:sz w:val="21"/>
          <w:szCs w:val="21"/>
        </w:rPr>
      </w:pPr>
      <w:r>
        <w:rPr>
          <w:noProof/>
        </w:rPr>
        <w:pict>
          <v:rect id="_x0000_i1060" alt="" style="width:527pt;height:.05pt;mso-width-percent:0;mso-height-percent:0;mso-width-percent:0;mso-height-percent:0" o:hralign="center" o:hrstd="t" o:hr="t" fillcolor="gray" stroked="f">
            <v:path strokeok="f"/>
          </v:rect>
        </w:pict>
      </w:r>
    </w:p>
    <w:p w:rsidR="00364054" w:rsidRDefault="006E02EF">
      <w:r>
        <w:t>(</w:t>
      </w:r>
      <w:proofErr w:type="spellStart"/>
      <w:r>
        <w:t>tasr</w:t>
      </w:r>
      <w:proofErr w:type="spellEnd"/>
      <w:r>
        <w:t xml:space="preserve">) </w:t>
      </w:r>
    </w:p>
    <w:p w:rsidR="00364054" w:rsidRDefault="006E02EF">
      <w:pPr>
        <w:spacing w:before="180" w:after="180"/>
      </w:pPr>
      <w:r>
        <w:t xml:space="preserve">Pekári v strednej a vo východnej Európe hovoria o kolabujúcom stave ich sektora. </w:t>
      </w:r>
      <w:r>
        <w:br/>
      </w:r>
      <w:r>
        <w:t xml:space="preserve">BRATISLAVA. Na stretnutí, ktoré absolvovali v Českej republike, sa zhodli v tom, že aktuálny ekonomický stav odvetvia a samotných spoločností je dlhodobo neudržateľný. </w:t>
      </w:r>
      <w:r>
        <w:br/>
        <w:t>„Všetky zúčastnené organizácie uvádzajú rovnaké problémy, ktoré sťahujú pekárenský sekt</w:t>
      </w:r>
      <w:r>
        <w:t>or do straty. Sú nimi nekalé obchodné praktiky, najmä neprimeraný tlak na nízke ceny zo strany silných hráčov v maloobchode, ale aj nárast spotreby mrazených produktov na úkor čerstvého pečiva, veľmi nízke mzdy či chýbajúce financie na investície,“ uviedla</w:t>
      </w:r>
      <w:r>
        <w:t xml:space="preserv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Pekári zo Slovenska, Maďarska, Českej republiky, Poľska, Chorvátska a z Rumunska sa zhodli v tom, že jedným z kľúčových faktorov na zastavenie zneužívania dominantného p</w:t>
      </w:r>
      <w:r>
        <w:t xml:space="preserve">ostavenia hráčov v maloobchode je pre vybrané pekárenské produkty určenie ich priemernej výšky ekonomicky oprávnených </w:t>
      </w:r>
      <w:proofErr w:type="spellStart"/>
      <w:r>
        <w:t>nákladov.</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5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38"/>
        <w:gridCol w:w="12"/>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3133725" cy="3076575"/>
                  <wp:effectExtent l="0" t="0" r="0" b="0"/>
                  <wp:docPr id="100066" name="Obrázok 100066"/>
                  <wp:cNvGraphicFramePr/>
                  <a:graphic xmlns:a="http://schemas.openxmlformats.org/drawingml/2006/main">
                    <a:graphicData uri="http://schemas.openxmlformats.org/drawingml/2006/picture">
                      <pic:pic xmlns:pic="http://schemas.openxmlformats.org/drawingml/2006/picture">
                        <pic:nvPicPr>
                          <pic:cNvPr id="2105589819" name=""/>
                          <pic:cNvPicPr/>
                        </pic:nvPicPr>
                        <pic:blipFill>
                          <a:blip r:embed="rId47"/>
                          <a:stretch>
                            <a:fillRect/>
                          </a:stretch>
                        </pic:blipFill>
                        <pic:spPr>
                          <a:xfrm>
                            <a:off x="0" y="0"/>
                            <a:ext cx="3133725" cy="3076575"/>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2019i134A08C" w:history="1">
        <w:r>
          <w:rPr>
            <w:rFonts w:ascii="Arial" w:eastAsia="Arial" w:hAnsi="Arial" w:cs="Arial"/>
            <w:iCs w:val="0"/>
            <w:color w:val="303030"/>
            <w:sz w:val="32"/>
            <w:szCs w:val="32"/>
            <w:u w:val="single" w:color="303030"/>
          </w:rPr>
          <w:t xml:space="preserve">Pekári hovoria o kolapse sektora </w:t>
        </w:r>
        <w:bookmarkStart w:id="63" w:name="Article__xi16__2019i134A08C"/>
      </w:hyperlink>
      <w:bookmarkEnd w:id="6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11.06.2019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Pravda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6E02EF">
            <w:r>
              <w:t>8</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364054"/>
        </w:tc>
      </w:tr>
    </w:tbl>
    <w:p w:rsidR="00364054" w:rsidRDefault="006E02EF">
      <w:pPr>
        <w:rPr>
          <w:b/>
          <w:bCs/>
          <w:sz w:val="21"/>
          <w:szCs w:val="21"/>
        </w:rPr>
      </w:pPr>
      <w:r>
        <w:rPr>
          <w:noProof/>
        </w:rPr>
        <w:pict>
          <v:rect id="_x0000_i1058" alt="" style="width:527pt;height:.05pt;mso-width-percent:0;mso-height-percent:0;mso-width-percent:0;mso-height-percent:0" o:hralign="center" o:hrstd="t" o:hr="t" fillcolor="gray" stroked="f">
            <v:path strokeok="f"/>
          </v:rect>
        </w:pict>
      </w:r>
    </w:p>
    <w:p w:rsidR="00364054" w:rsidRDefault="006E02EF">
      <w:r>
        <w:t>(</w:t>
      </w:r>
      <w:proofErr w:type="spellStart"/>
      <w:r>
        <w:t>tasr</w:t>
      </w:r>
      <w:proofErr w:type="spellEnd"/>
      <w:r>
        <w:t xml:space="preserve">) </w:t>
      </w:r>
    </w:p>
    <w:p w:rsidR="00364054" w:rsidRDefault="006E02EF">
      <w:pPr>
        <w:spacing w:before="180" w:after="180"/>
      </w:pPr>
      <w:r>
        <w:t xml:space="preserve">Pekári v strednej a vo východnej Európe hovoria o kolabujúcom stave ich sektora. Na medzinárodnom summite, ktorý zástupcovia pekárenských firiem absolvovali vo Veľkých </w:t>
      </w:r>
      <w:proofErr w:type="spellStart"/>
      <w:r>
        <w:t>Pavloviciach</w:t>
      </w:r>
      <w:proofErr w:type="spellEnd"/>
      <w:r>
        <w:t xml:space="preserve"> a v Pardubiciach v uplynulých dňoch, sa zhodli na tom, že aktuálny ekonomic</w:t>
      </w:r>
      <w:r>
        <w:t xml:space="preserve">ký stav odvetvia a samotných spoločností je dlhodobo neudržateľný. </w:t>
      </w:r>
      <w:r>
        <w:br/>
        <w:t xml:space="preserve">Problémy im spôsobuje najmä veľký tlak obchodných reťazcov na nízke </w:t>
      </w:r>
      <w:r>
        <w:rPr>
          <w:shd w:val="clear" w:color="auto" w:fill="AD80FF"/>
        </w:rPr>
        <w:t>ceny</w:t>
      </w:r>
      <w:r>
        <w:t xml:space="preserve">, či nárast predaja mrazených produktov na úkor čerstvého </w:t>
      </w:r>
      <w:proofErr w:type="spellStart"/>
      <w:r>
        <w:rPr>
          <w:shd w:val="clear" w:color="auto" w:fill="AD80FF"/>
        </w:rPr>
        <w:t>pečiva</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5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0"/>
        <w:gridCol w:w="10"/>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3905250" cy="990600"/>
                  <wp:effectExtent l="0" t="0" r="0" b="0"/>
                  <wp:docPr id="100069" name="Obrázok 100069"/>
                  <wp:cNvGraphicFramePr/>
                  <a:graphic xmlns:a="http://schemas.openxmlformats.org/drawingml/2006/main">
                    <a:graphicData uri="http://schemas.openxmlformats.org/drawingml/2006/picture">
                      <pic:pic xmlns:pic="http://schemas.openxmlformats.org/drawingml/2006/picture">
                        <pic:nvPicPr>
                          <pic:cNvPr id="530566465" name=""/>
                          <pic:cNvPicPr/>
                        </pic:nvPicPr>
                        <pic:blipFill>
                          <a:blip r:embed="rId48"/>
                          <a:stretch>
                            <a:fillRect/>
                          </a:stretch>
                        </pic:blipFill>
                        <pic:spPr>
                          <a:xfrm>
                            <a:off x="0" y="0"/>
                            <a:ext cx="3905250" cy="99060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2104" w:history="1">
        <w:r>
          <w:rPr>
            <w:rFonts w:ascii="Arial" w:eastAsia="Arial" w:hAnsi="Arial" w:cs="Arial"/>
            <w:iCs w:val="0"/>
            <w:color w:val="303030"/>
            <w:sz w:val="32"/>
            <w:szCs w:val="32"/>
            <w:u w:val="single" w:color="303030"/>
          </w:rPr>
          <w:t xml:space="preserve">Pekári v strednej a východnej Európe hovoria o kolabujúcom stave </w:t>
        </w:r>
        <w:bookmarkStart w:id="64" w:name="Article__xi16__OPSK19BP2104"/>
      </w:hyperlink>
      <w:bookmarkEnd w:id="6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24hod.sk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49" w:history="1">
              <w:r>
                <w:rPr>
                  <w:rStyle w:val="link-url"/>
                </w:rPr>
                <w:t>URL</w:t>
              </w:r>
            </w:hyperlink>
            <w:r>
              <w:t> </w:t>
            </w:r>
          </w:p>
        </w:tc>
      </w:tr>
    </w:tbl>
    <w:p w:rsidR="00364054" w:rsidRDefault="006E02EF">
      <w:pPr>
        <w:ind w:left="15" w:right="15"/>
        <w:rPr>
          <w:color w:val="808080"/>
        </w:rPr>
      </w:pPr>
      <w:r>
        <w:rPr>
          <w:noProof/>
        </w:rPr>
        <w:pict>
          <v:rect id="_x0000_i1056"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Bratislava 10. júna (TASR) – Pekári v strednej a východnej Európe (SVE) hovoria o kolabujúcom stave ich sektora. </w:t>
      </w:r>
      <w:r>
        <w:br/>
      </w:r>
      <w:r>
        <w:br/>
        <w:t xml:space="preserve">Na medzinárodnom </w:t>
      </w:r>
      <w:r>
        <w:t xml:space="preserve">samite, ktorý zástupcovia pekárenských firiem absolvovali vo Veľkých </w:t>
      </w:r>
      <w:proofErr w:type="spellStart"/>
      <w:r>
        <w:t>Pavloviciach</w:t>
      </w:r>
      <w:proofErr w:type="spellEnd"/>
      <w:r>
        <w:t xml:space="preserve"> a Pardubiciach v uplynulých dňoch, sa zhodli na tom, že aktuálny ekonomický stav odvetvia a samotných spoločností je dlhodobo neudržateľný. </w:t>
      </w:r>
      <w:r>
        <w:br/>
        <w:t>"Všetky zúčastnené organizácie uv</w:t>
      </w:r>
      <w:r>
        <w:t>ádzajú rovnaké problémy, ktoré sťahujú pekárenský sektor do straty. Týmito problémami sú nekalé obchodné praktiky, a to najmä neprimeraný tlak na nízke ceny zo strany silných hráčov v maloobchode, ale taktiež nárast spotreby mrazených produktov na úkor čer</w:t>
      </w:r>
      <w:r>
        <w:t xml:space="preserve">stvého pečiva, veľmi nízke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r>
      <w:r>
        <w:t xml:space="preserve">Pekári zo Slovenska, Maďarska, Českej republiky, Poľska, Chorvátska a Rumunska preto diskutovali spoločne so zástupcami Medzinárodnej pekárenskej organizácie (UIBC) o problémoch, náprave či o možnostiach čerpania európskych dotácií na podporu odvetvia. </w:t>
      </w:r>
      <w:r>
        <w:br/>
        <w:t>Zá</w:t>
      </w:r>
      <w:r>
        <w:t>roveň sa zhodli, že jedným z kľúčových faktorov na zastavenie zneužívania dominantného postavenia hráčov v maloobchode je pre vybrané pekárenské produkty určenie ich priemernej výšky ekonomicky oprávnených nákladov. Tie majú udávať priemerné náklady na výr</w:t>
      </w:r>
      <w:r>
        <w:t xml:space="preserve">obu, pod ktoré sa výrobky nesmú predávať. </w:t>
      </w:r>
      <w:r>
        <w:br/>
        <w:t>Pozitívnym príkladom je v tomto smere Slovensko. Od mája 2019 totiž platí novela zákona o nekalých praktikách v obchode. Tá určuje viac ako 40 neférových praktík, kam patrí aj predaj pod ekonomicky oprávnené nákla</w:t>
      </w:r>
      <w:r>
        <w:t xml:space="preserve">dy. Tento zákon sa považuje za najprogresívnejší v rámci európskych krajín. </w:t>
      </w:r>
      <w:r>
        <w:br/>
        <w:t>"Novela môže slúžiť ako inšpirácia pre ostatné krajiny. Maďari vlani rozsiahlou analýzou zistili, že tri zo štyroch základných pekárenských výrobkov dodávajú maloobchodníkom s výr</w:t>
      </w:r>
      <w:r>
        <w:t xml:space="preserve">aznou stratou. A preto začali aj oni s tamojším rezortom pôdohospodárstva pracovať na novele zákona o nekalých obchodných praktikách a prepočítavaní výšky ekonomicky oprávnených nákladov," dodala </w:t>
      </w:r>
      <w:r>
        <w:rPr>
          <w:shd w:val="clear" w:color="auto" w:fill="AD80FF"/>
        </w:rPr>
        <w:t>Lopúchová</w:t>
      </w:r>
      <w:r>
        <w:t xml:space="preserve">. </w:t>
      </w:r>
      <w:r>
        <w:br/>
      </w:r>
      <w:r>
        <w:br/>
        <w:t xml:space="preserve">Ilustračná snímka. </w:t>
      </w:r>
      <w:proofErr w:type="spellStart"/>
      <w:r>
        <w:t>Foto</w:t>
      </w:r>
      <w:proofErr w:type="spellEnd"/>
      <w:r>
        <w:t>: TASR/</w:t>
      </w:r>
      <w:proofErr w:type="spellStart"/>
      <w:r>
        <w:t>AP.</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5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72" name="Obrázok 100072"/>
                  <wp:cNvGraphicFramePr/>
                  <a:graphic xmlns:a="http://schemas.openxmlformats.org/drawingml/2006/main">
                    <a:graphicData uri="http://schemas.openxmlformats.org/drawingml/2006/picture">
                      <pic:pic xmlns:pic="http://schemas.openxmlformats.org/drawingml/2006/picture">
                        <pic:nvPicPr>
                          <pic:cNvPr id="1869987777" name=""/>
                          <pic:cNvPicPr/>
                        </pic:nvPicPr>
                        <pic:blipFill>
                          <a:blip r:embed="rId50"/>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2058" w:history="1">
        <w:r>
          <w:rPr>
            <w:rFonts w:ascii="Arial" w:eastAsia="Arial" w:hAnsi="Arial" w:cs="Arial"/>
            <w:iCs w:val="0"/>
            <w:color w:val="303030"/>
            <w:sz w:val="32"/>
            <w:szCs w:val="32"/>
            <w:u w:val="single" w:color="303030"/>
          </w:rPr>
          <w:t xml:space="preserve">Pekári v strednej a východnej Európe hovoria o kolabujúcom stave ich sektora </w:t>
        </w:r>
        <w:bookmarkStart w:id="65" w:name="Article__xi16__OPSK19BP2058"/>
      </w:hyperlink>
      <w:bookmarkEnd w:id="6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hlavne.sk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51" w:history="1">
              <w:r>
                <w:rPr>
                  <w:rStyle w:val="link-url"/>
                </w:rPr>
                <w:t>URL</w:t>
              </w:r>
            </w:hyperlink>
            <w:r>
              <w:t> </w:t>
            </w:r>
          </w:p>
        </w:tc>
      </w:tr>
    </w:tbl>
    <w:p w:rsidR="00364054" w:rsidRDefault="006E02EF">
      <w:pPr>
        <w:ind w:left="15" w:right="15"/>
        <w:rPr>
          <w:color w:val="808080"/>
        </w:rPr>
      </w:pPr>
      <w:r>
        <w:rPr>
          <w:noProof/>
        </w:rPr>
        <w:pict>
          <v:rect id="_x0000_i1054" alt="" style="width:525.5pt;height:.05pt;mso-width-percent:0;mso-height-percent:0;mso-width-percent:0;mso-height-percent:0" o:hralign="center" o:hrstd="t" o:hr="t" fillcolor="gray" stroked="f">
            <v:path strokeok="f"/>
          </v:rect>
        </w:pict>
      </w:r>
    </w:p>
    <w:p w:rsidR="00364054" w:rsidRDefault="006E02EF">
      <w:pPr>
        <w:spacing w:before="180" w:after="180"/>
      </w:pPr>
      <w:r>
        <w:t>Pekári v strednej a východnej Európe (SVE) hovoria o kolabujúcom stave ich sektora. Na medzinárodnom samite, ktorý zástupcovia</w:t>
      </w:r>
      <w:r>
        <w:t xml:space="preserve"> pekárenských firiem absolvovali vo Veľkých </w:t>
      </w:r>
      <w:proofErr w:type="spellStart"/>
      <w:r>
        <w:t>Pavloviciach</w:t>
      </w:r>
      <w:proofErr w:type="spellEnd"/>
      <w:r>
        <w:t xml:space="preserve"> a Pardubiciach v uplynulých dňoch, sa zhodli na tom, že aktuálny ekonomický stav odvetvia a samotných spoločností je dlhodobo neudržateľný. </w:t>
      </w:r>
      <w:r>
        <w:br/>
      </w:r>
      <w:r>
        <w:br/>
        <w:t>„Všetky zúčastnené organizácie uvádzajú rovnaké problémy,</w:t>
      </w:r>
      <w:r>
        <w:t xml:space="preserve"> ktoré sťahujú pekárenský sektor do straty. Týmito problémami sú nekalé obchodné praktiky, a to najmä neprimeraný tlak na nízke ceny zo strany silných hráčov v maloobchode, ale taktiež nárast spotreby mrazených produktov na úkor čerstvého pečiva, veľmi níz</w:t>
      </w:r>
      <w:r>
        <w:t xml:space="preserve">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t>Pekári zo Slovenska, Maďarska, Českej republiky, Poľska, Chorvátska a</w:t>
      </w:r>
      <w:r>
        <w:t xml:space="preserve"> Rumunska preto diskutovali spoločne so zástupcami Medzinárodnej pekárenskej organizácie (UIBC) o problémoch, náprave či o možnostiach čerpania európskych dotácií na podporu odvetvia. </w:t>
      </w:r>
      <w:r>
        <w:br/>
        <w:t>Zároveň sa zhodli, že jedným z kľúčových faktorov na zastavenie zneužív</w:t>
      </w:r>
      <w:r>
        <w:t xml:space="preserve">ania dominantného postavenia hráčov v maloobchode je pre vybrané pekárenské produkty určenie ich priemernej výšky ekonomicky oprávnených nákladov. Tie majú udávať priemerné náklady na výrobu, pod ktoré sa výrobky nesmú predávať. </w:t>
      </w:r>
      <w:r>
        <w:br/>
        <w:t xml:space="preserve">Pozitívnym príkladom je v </w:t>
      </w:r>
      <w:r>
        <w:t>tomto smere Slovensko. Od mája 2019 totiž platí novela zákona o nekalých praktikách v obchode. Tá určuje viac ako 40 neférových praktík, kam patrí aj predaj pod ekonomicky oprávnené náklady. Tento zákon sa považuje za najprogresívnejší v rámci európskych k</w:t>
      </w:r>
      <w:r>
        <w:t xml:space="preserve">rajín. </w:t>
      </w:r>
      <w:r>
        <w:br/>
        <w:t>„ Novela môže slúžiť ako inšpirácia pre ostatné krajiny. Maďari vlani rozsiahlou analýzou zistili, že tri zo štyroch základných pekárenských výrobkov dodávajú maloobchodníkom s výraznou stratou. A preto začali aj oni s tamojším rezortom pôdohospodá</w:t>
      </w:r>
      <w:r>
        <w:t xml:space="preserve">rstva pracovať na novele zákona o nekalých obchodných praktikách a prepočítavaní výšky ekonomicky oprávnených nákladov,“ dodala </w:t>
      </w:r>
      <w:r>
        <w:rPr>
          <w:shd w:val="clear" w:color="auto" w:fill="AD80FF"/>
        </w:rPr>
        <w:t>Lopúchová</w:t>
      </w:r>
      <w:r>
        <w:t xml:space="preserve">. </w:t>
      </w:r>
      <w:r>
        <w:br/>
      </w:r>
      <w:r>
        <w:br/>
        <w:t xml:space="preserve">Ilustračné </w:t>
      </w:r>
      <w:proofErr w:type="spellStart"/>
      <w:r>
        <w:t>foto</w:t>
      </w:r>
      <w:proofErr w:type="spellEnd"/>
      <w:r>
        <w:t xml:space="preserve"> </w:t>
      </w:r>
      <w:proofErr w:type="spellStart"/>
      <w:r>
        <w:t>TASR.</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53"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75" name="Obrázok 100075"/>
                  <wp:cNvGraphicFramePr/>
                  <a:graphic xmlns:a="http://schemas.openxmlformats.org/drawingml/2006/main">
                    <a:graphicData uri="http://schemas.openxmlformats.org/drawingml/2006/picture">
                      <pic:pic xmlns:pic="http://schemas.openxmlformats.org/drawingml/2006/picture">
                        <pic:nvPicPr>
                          <pic:cNvPr id="973660465" name=""/>
                          <pic:cNvPicPr/>
                        </pic:nvPicPr>
                        <pic:blipFill>
                          <a:blip r:embed="rId52"/>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2079" w:history="1">
        <w:r>
          <w:rPr>
            <w:rFonts w:ascii="Arial" w:eastAsia="Arial" w:hAnsi="Arial" w:cs="Arial"/>
            <w:iCs w:val="0"/>
            <w:color w:val="303030"/>
            <w:sz w:val="32"/>
            <w:szCs w:val="32"/>
            <w:u w:val="single" w:color="303030"/>
          </w:rPr>
          <w:t xml:space="preserve">Pekári v strednej a východnej Európe hovoria o kolabujúcom stave </w:t>
        </w:r>
        <w:bookmarkStart w:id="66" w:name="Article__xi16__OPSK19BP2079"/>
      </w:hyperlink>
      <w:bookmarkEnd w:id="6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teraz.sk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53" w:history="1">
              <w:r>
                <w:rPr>
                  <w:rStyle w:val="link-url"/>
                </w:rPr>
                <w:t>URL</w:t>
              </w:r>
            </w:hyperlink>
            <w:r>
              <w:t> </w:t>
            </w:r>
          </w:p>
        </w:tc>
      </w:tr>
    </w:tbl>
    <w:p w:rsidR="00364054" w:rsidRDefault="006E02EF">
      <w:pPr>
        <w:ind w:left="15" w:right="15"/>
        <w:rPr>
          <w:color w:val="808080"/>
        </w:rPr>
      </w:pPr>
      <w:r>
        <w:rPr>
          <w:noProof/>
        </w:rPr>
        <w:pict>
          <v:rect id="_x0000_i1052" alt="" style="width:525.5pt;height:.05pt;mso-width-percent:0;mso-height-percent:0;mso-width-percent:0;mso-height-percent:0" o:hralign="center" o:hrstd="t" o:hr="t" fillcolor="gray" stroked="f">
            <v:path strokeok="f"/>
          </v:rect>
        </w:pict>
      </w:r>
    </w:p>
    <w:p w:rsidR="00364054" w:rsidRDefault="006E02EF">
      <w:pPr>
        <w:spacing w:before="180" w:after="180"/>
      </w:pPr>
      <w:r>
        <w:t>Pekári zo Slovenska, Maďarska, Českej republiky, Poľska, Chorvátska a Rumunska preto diskutovali spoločne so zástupcami Medzinárodnej pekárenskej</w:t>
      </w:r>
      <w:r>
        <w:t xml:space="preserve"> organizácie (UIBC) o problémoch čerpania eurofondov. </w:t>
      </w:r>
      <w:r>
        <w:br/>
      </w:r>
      <w:r>
        <w:br/>
        <w:t xml:space="preserve">Bratislava 10. júna (TASR) – Pekári v strednej a východnej Európe (SVE) hovoria o kolabujúcom stave ich sektora. Na medzinárodnom samite, ktorý zástupcovia pekárenských firiem absolvovali vo Veľkých </w:t>
      </w:r>
      <w:proofErr w:type="spellStart"/>
      <w:r>
        <w:t>P</w:t>
      </w:r>
      <w:r>
        <w:t>avloviciach</w:t>
      </w:r>
      <w:proofErr w:type="spellEnd"/>
      <w:r>
        <w:t xml:space="preserve"> a Pardubiciach v uplynulých dňoch, sa zhodli na tom, že aktuálny ekonomický stav odvetvia a samotných spoločností je dlhodobo neudržateľný. </w:t>
      </w:r>
      <w:r>
        <w:br/>
        <w:t>"Všetky zúčastnené organizácie uvádzajú rovnaké problémy, ktoré sťahujú pekárenský sektor do straty. Tý</w:t>
      </w:r>
      <w:r>
        <w:t xml:space="preserve">mito problémami sú nekalé obchodné praktiky, a to najmä neprimeraný tlak na nízke ceny zo strany silných hráčov v maloobchode, ale taktiež nárast spotreby mrazených produktov na úkor čerstvého pečiva, veľmi nízke mzdy, chýbajúce financie na investície a </w:t>
      </w:r>
      <w:proofErr w:type="spellStart"/>
      <w:r>
        <w:t>ne</w:t>
      </w:r>
      <w:r>
        <w:t>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t>Pekári zo Slovenska, Maďarska, Českej republiky, Poľska, Chorvátska a Rumunska preto diskutovali spoločne so zástup</w:t>
      </w:r>
      <w:r>
        <w:t xml:space="preserve">cami Medzinárodnej pekárenskej organizácie (UIBC) o problémoch, náprave či o možnostiach čerpania európskych dotácií na podporu odvetvia. </w:t>
      </w:r>
      <w:r>
        <w:br/>
        <w:t>Zároveň sa zhodli, že jedným z kľúčových faktorov na zastavenie zneužívania dominantného postavenia hráčov v maloobch</w:t>
      </w:r>
      <w:r>
        <w:t xml:space="preserve">ode je pre vybrané pekárenské produkty určenie ich priemernej výšky ekonomicky oprávnených nákladov. Tie majú udávať priemerné náklady na výrobu, pod ktoré sa výrobky nesmú predávať. </w:t>
      </w:r>
      <w:r>
        <w:br/>
        <w:t>Pozitívnym príkladom je v tomto smere Slovensko. Od mája 2019 totiž plat</w:t>
      </w:r>
      <w:r>
        <w:t xml:space="preserve">í novela zákona o nekalých praktikách v obchode. Tá určuje viac ako 40 neférových praktík, kam patrí aj predaj pod ekonomicky oprávnené náklady. Tento zákon sa považuje za najprogresívnejší v rámci európskych krajín. </w:t>
      </w:r>
      <w:r>
        <w:br/>
        <w:t>"Novela môže slúžiť ako inšpirácia pre</w:t>
      </w:r>
      <w:r>
        <w:t xml:space="preserve"> ostatné krajiny. Maďari vlani rozsiahlou analýzou zistili, že tri zo štyroch základných pekárenských výrobkov dodávajú maloobchodníkom s výraznou stratou. A preto začali aj oni s tamojším rezortom pôdohospodárstva pracovať na novele zákona o nekalých obch</w:t>
      </w:r>
      <w:r>
        <w:t xml:space="preserve">odných praktikách a prepočítavaní výšky ekonomicky oprávnených nákladov," </w:t>
      </w:r>
      <w:r>
        <w:br/>
        <w:t xml:space="preserve">dodala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5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78" name="Obrázok 100078"/>
                  <wp:cNvGraphicFramePr/>
                  <a:graphic xmlns:a="http://schemas.openxmlformats.org/drawingml/2006/main">
                    <a:graphicData uri="http://schemas.openxmlformats.org/drawingml/2006/picture">
                      <pic:pic xmlns:pic="http://schemas.openxmlformats.org/drawingml/2006/picture">
                        <pic:nvPicPr>
                          <pic:cNvPr id="1857720174" name=""/>
                          <pic:cNvPicPr/>
                        </pic:nvPicPr>
                        <pic:blipFill>
                          <a:blip r:embed="rId54"/>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2190" w:history="1">
        <w:r>
          <w:rPr>
            <w:rFonts w:ascii="Arial" w:eastAsia="Arial" w:hAnsi="Arial" w:cs="Arial"/>
            <w:iCs w:val="0"/>
            <w:color w:val="303030"/>
            <w:sz w:val="32"/>
            <w:szCs w:val="32"/>
            <w:u w:val="single" w:color="303030"/>
          </w:rPr>
          <w:t xml:space="preserve">Pekári v strednej a východnej Európe hovoria o kolabujúcom stave ich sektora </w:t>
        </w:r>
        <w:bookmarkStart w:id="67" w:name="Article__xi16__OPSK19BP2190"/>
      </w:hyperlink>
      <w:bookmarkEnd w:id="6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sme.sk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55" w:history="1">
              <w:r>
                <w:rPr>
                  <w:rStyle w:val="link-url"/>
                </w:rPr>
                <w:t>URL</w:t>
              </w:r>
            </w:hyperlink>
            <w:r>
              <w:t> </w:t>
            </w:r>
          </w:p>
        </w:tc>
      </w:tr>
    </w:tbl>
    <w:p w:rsidR="00364054" w:rsidRDefault="006E02EF">
      <w:pPr>
        <w:ind w:left="15" w:right="15"/>
        <w:rPr>
          <w:color w:val="808080"/>
        </w:rPr>
      </w:pPr>
      <w:r>
        <w:rPr>
          <w:noProof/>
        </w:rPr>
        <w:pict>
          <v:rect id="_x0000_i1050" alt="" style="width:525.5pt;height:.05pt;mso-width-percent:0;mso-height-percent:0;mso-width-percent:0;mso-height-percent:0" o:hralign="center" o:hrstd="t" o:hr="t" fillcolor="gray" stroked="f">
            <v:path strokeok="f"/>
          </v:rect>
        </w:pict>
      </w:r>
    </w:p>
    <w:p w:rsidR="00364054" w:rsidRDefault="006E02EF">
      <w:r>
        <w:t xml:space="preserve">TASR </w:t>
      </w:r>
    </w:p>
    <w:p w:rsidR="00364054" w:rsidRDefault="006E02EF">
      <w:pPr>
        <w:spacing w:before="180" w:after="180"/>
      </w:pPr>
      <w:r>
        <w:t xml:space="preserve">Tvrdia, že aktuálny ekonomický stav odvetvia je dlhodobo neudržateľný. </w:t>
      </w:r>
      <w:r>
        <w:br/>
      </w:r>
      <w:r>
        <w:br/>
      </w:r>
      <w:r>
        <w:br/>
        <w:t xml:space="preserve">BRATISLAVA. Pekári v strednej a východnej Európe (SVE) hovoria o kolabujúcom stave ich sektora. </w:t>
      </w:r>
      <w:r>
        <w:br/>
      </w:r>
      <w:r>
        <w:br/>
      </w:r>
      <w:r>
        <w:br/>
      </w:r>
      <w:r>
        <w:br/>
      </w:r>
      <w:r>
        <w:br/>
        <w:t>Na medzinárodnom samite, ktorý zástupcovia pekárenských firiem absolvovali vo Veľ</w:t>
      </w:r>
      <w:r>
        <w:t xml:space="preserve">kých </w:t>
      </w:r>
      <w:proofErr w:type="spellStart"/>
      <w:r>
        <w:t>Pavloviciach</w:t>
      </w:r>
      <w:proofErr w:type="spellEnd"/>
      <w:r>
        <w:t xml:space="preserve"> a Pardubiciach v uplynulých dňoch, sa zhodli na tom, že aktuálny ekonomický stav odvetvia a samotných spoločností je dlhodobo neudržateľný. </w:t>
      </w:r>
      <w:r>
        <w:br/>
      </w:r>
      <w:r>
        <w:br/>
        <w:t>"Všetky zúčastnené organizácie uvádzajú rovnaké problémy, ktoré sťahujú pekárenský sektor do str</w:t>
      </w:r>
      <w:r>
        <w:t>aty. Týmito problémami sú nekalé obchodné praktiky, a to najmä neprimeraný tlak na nízke ceny zo strany silných hráčov v maloobchode, ale taktiež nárast spotreby mrazených produktov na úkor čerstvého pečiva, veľmi nízke mzdy, chýbajúce financie na investíc</w:t>
      </w:r>
      <w:r>
        <w:t xml:space="preserve">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r>
      <w:r>
        <w:br/>
        <w:t>Pekári zo Slovenska, Maďarska, Českej republiky, Poľska, Chorvátska a Rumunska preto diskutovali spoločne s</w:t>
      </w:r>
      <w:r>
        <w:t xml:space="preserve">o zástupcami Medzinárodnej pekárenskej organizácie (UIBC) o problémoch, náprave či o možnostiach čerpania európskych dotácií na podporu odvetvia. </w:t>
      </w:r>
      <w:r>
        <w:br/>
      </w:r>
      <w:r>
        <w:br/>
        <w:t>Zároveň sa zhodli, že jedným z kľúčových faktorov na zastavenie zneužívania dominantného postavenia hráčov v</w:t>
      </w:r>
      <w:r>
        <w:t xml:space="preserve"> maloobchode je pre vybrané pekárenské produkty určenie ich priemernej výšky ekonomicky oprávnených nákladov. Tie majú udávať priemerné náklady na výrobu, pod ktoré sa výrobky nesmú predávať. </w:t>
      </w:r>
      <w:r>
        <w:br/>
      </w:r>
      <w:r>
        <w:br/>
      </w:r>
      <w:r>
        <w:br/>
      </w:r>
      <w:r>
        <w:br/>
      </w:r>
      <w:r>
        <w:br/>
        <w:t>Pozitívnym príkladom je v tomto smere Slovensko. Od mája 20</w:t>
      </w:r>
      <w:r>
        <w:t xml:space="preserve">19 totiž platí novela zákona o nekalých praktikách v obchode. Tá určuje viac ako 40 neférových praktík, kam patrí aj predaj pod ekonomicky oprávnené náklady. </w:t>
      </w:r>
      <w:r>
        <w:br/>
      </w:r>
      <w:r>
        <w:br/>
        <w:t xml:space="preserve">Tento zákon sa považuje za najprogresívnejší v rámci európskych krajín. </w:t>
      </w:r>
      <w:r>
        <w:br/>
      </w:r>
      <w:r>
        <w:br/>
        <w:t>"Novela môže slúžiť ak</w:t>
      </w:r>
      <w:r>
        <w:t>o inšpirácia pre ostatné krajiny. Maďari vlani rozsiahlou analýzou zistili, že tri zo štyroch základných pekárenských výrobkov dodávajú maloobchodníkom s výraznou stratou. A preto začali aj oni s tamojším rezortom pôdohospodárstva pracovať na novele zákona</w:t>
      </w:r>
      <w:r>
        <w:t xml:space="preserve"> o nekalých obchodných praktikách a prepočítavaní výšky ekonomicky oprávnených nákladov," dodala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49" alt="" style="width:525.5pt;height:.05pt;mso-width-percent:0;mso-height-percent:0;mso-width-percent:0;mso-height-percent:0" o:hralign="center" o:hrstd="t" o:hr="t" fillcolor="gray" stroked="f">
            <v:path strokeok="f"/>
          </v:rect>
        </w:pict>
      </w:r>
    </w:p>
    <w:p w:rsidR="00364054" w:rsidRDefault="006E02EF">
      <w:pPr>
        <w:pStyle w:val="Nadpis2"/>
        <w:keepNext w:val="0"/>
        <w:spacing w:before="224" w:after="224"/>
        <w:rPr>
          <w:sz w:val="27"/>
          <w:szCs w:val="27"/>
        </w:rPr>
      </w:pPr>
      <w:hyperlink w:anchor="TableOfContent__xi16__OPSK19BP2142" w:history="1">
        <w:r>
          <w:rPr>
            <w:rFonts w:ascii="Arial" w:eastAsia="Arial" w:hAnsi="Arial" w:cs="Arial"/>
            <w:iCs w:val="0"/>
            <w:color w:val="303030"/>
            <w:sz w:val="32"/>
            <w:szCs w:val="32"/>
            <w:u w:val="single" w:color="303030"/>
          </w:rPr>
          <w:t xml:space="preserve">Pekári v strednej a východnej Európe hovoria o kolabujúcom stave </w:t>
        </w:r>
        <w:bookmarkStart w:id="68" w:name="Article__xi16__OPSK19BP2142"/>
      </w:hyperlink>
      <w:bookmarkEnd w:id="6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dnesky.sk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56" w:history="1">
              <w:r>
                <w:rPr>
                  <w:rStyle w:val="link-url"/>
                </w:rPr>
                <w:t>URL</w:t>
              </w:r>
            </w:hyperlink>
            <w:r>
              <w:t> </w:t>
            </w:r>
          </w:p>
        </w:tc>
      </w:tr>
    </w:tbl>
    <w:p w:rsidR="00364054" w:rsidRDefault="006E02EF">
      <w:pPr>
        <w:ind w:left="15" w:right="15"/>
        <w:rPr>
          <w:color w:val="808080"/>
        </w:rPr>
      </w:pPr>
      <w:r>
        <w:rPr>
          <w:noProof/>
        </w:rPr>
        <w:lastRenderedPageBreak/>
        <w:pict>
          <v:rect id="_x0000_i1048"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Pekári zo Slovenska, Maďarska, Českej republiky, Poľska, Chorvátska a Rumunska preto diskutovali spoločne so zástupcami Medzinárodnej pekárenskej organizácie (UIBC) o problémoch čerpania eurofondov. </w:t>
      </w:r>
      <w:r>
        <w:br/>
      </w:r>
      <w:r>
        <w:br/>
        <w:t>Bratislava 10. júna (TASR) – Pekári v strednej a východ</w:t>
      </w:r>
      <w:r>
        <w:t xml:space="preserve">nej Európe (SVE) hovoria o kolabujúcom stave ich sektora. Na medzinárodnom samite, ktorý zástupcovia pekárenských firiem absolvovali vo Veľkých </w:t>
      </w:r>
      <w:proofErr w:type="spellStart"/>
      <w:r>
        <w:t>Pavloviciach</w:t>
      </w:r>
      <w:proofErr w:type="spellEnd"/>
      <w:r>
        <w:t xml:space="preserve"> a Pardubiciach v uplynulých dňoch, sa zhodli na tom, že aktuálny ekonomický stav odvetvia a samotný</w:t>
      </w:r>
      <w:r>
        <w:t xml:space="preserve">ch spoločností je dlhodobo neudržateľný. </w:t>
      </w:r>
      <w:r>
        <w:br/>
        <w:t>“Všetky zúčastnené organizácie uvádzajú rovnaké problémy, ktoré sťahujú pekárenský sektor do straty. Týmito problémami sú nekalé obchodné praktiky, a to najmä neprimeraný tlak na nízke ceny zo strany silných hráčov</w:t>
      </w:r>
      <w:r>
        <w:t xml:space="preserve"> v maloobchode, ale taktiež nárast spotreby mrazených produktov na úkor čerstvého pečiva, veľmi nízke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w:t>
      </w:r>
      <w:r>
        <w:rPr>
          <w:shd w:val="clear" w:color="auto" w:fill="AD80FF"/>
        </w:rPr>
        <w:t>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t>Pekári zo Slovenska, Maďarska, Českej republiky, Poľska, Chorvátska a Rumunska preto diskutovali spoločne so zástupcami Medzinárodnej pekárenskej organizácie (UIBC) o problémoch, náprave či o možnostiach čerpania európskych do</w:t>
      </w:r>
      <w:r>
        <w:t xml:space="preserve">tácií na podporu odvetvia. </w:t>
      </w:r>
      <w:r>
        <w:br/>
        <w:t>Zároveň sa zhodli, že jedným z kľúčových faktorov na zastavenie zneužívania dominantného postavenia hráčov v maloobchode je pre vybrané pekárenské produkty určenie ich priemernej výšky ekonomicky oprávnených nákladov. Tie majú u</w:t>
      </w:r>
      <w:r>
        <w:t xml:space="preserve">dávať priemerné náklady na výrobu, pod ktoré sa výrobky nesmú predávať. </w:t>
      </w:r>
      <w:r>
        <w:br/>
        <w:t xml:space="preserve">Pozitívnym príkladom je v tomto smere Slovensko. Od mája 2019 totiž platí novela zákona o nekalých praktikách v obchode. Tá určuje viac ako 40 neférových praktík, kam patrí aj predaj </w:t>
      </w:r>
      <w:r>
        <w:t xml:space="preserve">pod ekonomicky oprávnené náklady. Tento zákon sa považuje za najprogresívnejší v rámci európskych krajín. </w:t>
      </w:r>
      <w:r>
        <w:br/>
        <w:t xml:space="preserve">“Novela môže slúžiť ako inšpirácia pre ostatné krajiny. Maďari vlani rozsiahlou analýzou zistili, že tri zo štyroch základných pekárenských výrobkov </w:t>
      </w:r>
      <w:r>
        <w:t xml:space="preserve">dodávajú maloobchodníkom s výraznou stratou. A preto začali aj oni s tamojším rezortom pôdohospodárstva pracovať na novele zákona o nekalých obchodných praktikách a prepočítavaní výšky ekonomicky oprávnených nákladov,” dodala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4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83" name="Obrázok 100083"/>
                  <wp:cNvGraphicFramePr/>
                  <a:graphic xmlns:a="http://schemas.openxmlformats.org/drawingml/2006/main">
                    <a:graphicData uri="http://schemas.openxmlformats.org/drawingml/2006/picture">
                      <pic:pic xmlns:pic="http://schemas.openxmlformats.org/drawingml/2006/picture">
                        <pic:nvPicPr>
                          <pic:cNvPr id="1078374360" name=""/>
                          <pic:cNvPicPr/>
                        </pic:nvPicPr>
                        <pic:blipFill>
                          <a:blip r:embed="rId57"/>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2216" w:history="1">
        <w:r>
          <w:rPr>
            <w:rFonts w:ascii="Arial" w:eastAsia="Arial" w:hAnsi="Arial" w:cs="Arial"/>
            <w:iCs w:val="0"/>
            <w:color w:val="303030"/>
            <w:sz w:val="32"/>
            <w:szCs w:val="32"/>
            <w:u w:val="single" w:color="303030"/>
          </w:rPr>
          <w:t xml:space="preserve">Pekári naprieč Európou zintenzívňujú spoluprácu </w:t>
        </w:r>
        <w:bookmarkStart w:id="69" w:name="Article__xi16__OPSK19BP2216"/>
      </w:hyperlink>
      <w:bookmarkEnd w:id="6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retailmagazin.sk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58" w:history="1">
              <w:r>
                <w:rPr>
                  <w:rStyle w:val="link-url"/>
                </w:rPr>
                <w:t>URL</w:t>
              </w:r>
            </w:hyperlink>
            <w:r>
              <w:t> </w:t>
            </w:r>
          </w:p>
        </w:tc>
      </w:tr>
    </w:tbl>
    <w:p w:rsidR="00364054" w:rsidRDefault="006E02EF">
      <w:pPr>
        <w:ind w:left="15" w:right="15"/>
        <w:rPr>
          <w:color w:val="808080"/>
        </w:rPr>
      </w:pPr>
      <w:r>
        <w:rPr>
          <w:noProof/>
        </w:rPr>
        <w:pict>
          <v:rect id="_x0000_i1046" alt="" style="width:525.5pt;height:.05pt;mso-width-percent:0;mso-height-percent:0;mso-width-percent:0;mso-height-percent:0" o:hralign="center" o:hrstd="t" o:hr="t" fillcolor="gray" stroked="f">
            <v:path strokeok="f"/>
          </v:rect>
        </w:pict>
      </w:r>
    </w:p>
    <w:p w:rsidR="00364054" w:rsidRDefault="006E02EF">
      <w:pPr>
        <w:spacing w:before="180" w:after="180"/>
      </w:pPr>
      <w:r>
        <w:t>Problém krachujúcich pekární sa netýka len Slovenska. Pekári z rôznych európskych krajín sa spájajú. Spoločne chcú docieliť zvýšenie ek</w:t>
      </w:r>
      <w:r>
        <w:t xml:space="preserve">onomiky ich odvetvia. </w:t>
      </w:r>
      <w:r>
        <w:br/>
      </w:r>
      <w:r>
        <w:br/>
        <w:t>Pekári v strednej a východnej Európe hovoria o kolabujúcom stave sektora. Na medzinárodnom summite, ktoré zástupcovia pekárenských firiem absolvovali vo Veľkých Pavlovciach a Pardubiciach v uplynulých dňoch, sa zhodli na tom, že akt</w:t>
      </w:r>
      <w:r>
        <w:t xml:space="preserve">uálny ekonomický stav odvetvia a samotných spoločností je dlhodobo neudržateľný. </w:t>
      </w:r>
      <w:r>
        <w:br/>
        <w:t>„Všetky zúčastnené organizácie uvádzajú rovnaké problémy, ktoré sťahujú pekárenský sektor do straty. Týmito problémami sú nekalé obchodné praktiky. A to najmä neprimeraný tla</w:t>
      </w:r>
      <w:r>
        <w:t xml:space="preserve">k na nízke ceny zo strany silných hráčov v maloobchode. Ale taktiež nárast spotreby mrazených produktov na úkor čerstvého pečiva, veľmi nízke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proofErr w:type="spellStart"/>
      <w:r>
        <w:t>pred</w:t>
      </w:r>
      <w:r>
        <w:t>sedkyňa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Pekári zo Slovenska, Maďarska, Českej republiky, Poľska, Chorvátska a Rumunska preto diskutovali spoločne so zástupcami Medzinárodnej pekárenskej organizácie (UIBC) o problémoch, náprave či o mož</w:t>
      </w:r>
      <w:r>
        <w:t xml:space="preserve">nostiach čerpania európskych dotácií na podporu odvetvia. </w:t>
      </w:r>
      <w:r>
        <w:br/>
        <w:t xml:space="preserve">Zároveň sa zhodli, že jedným z kľúčových faktorov na zastavenie zneužívania dominantného postavenia hráčov v maloobchode, je pre vybrané pekárenské produkty určenie ich priemernej výšky ekonomicky </w:t>
      </w:r>
      <w:r>
        <w:t xml:space="preserve">oprávnených nákladov. Tie majú udávať priemerné náklady na výrobu, pod ktorú sa výrobky nesmú predávať. </w:t>
      </w:r>
      <w:r>
        <w:br/>
        <w:t>Pozitívnym príkladom je v tomto smere podľa pekárov Slovensko. Od mája 2019 totiž platí novela Zákona o nekalých praktikách v obchode. Tá určuje viac a</w:t>
      </w:r>
      <w:r>
        <w:t xml:space="preserve">ko 40 neférových praktík, kam patrí aj predaj pod ekonomicky oprávnené náklady. </w:t>
      </w:r>
      <w:r>
        <w:br/>
        <w:t>„Novela môže slúžiť ako inšpirácia pre ostatné krajiny. Maďari vlani rozsiahlou analýzou zistili, že tri zo štyroch základných pekárenských výrobkov dodávajú maloobchodníkom s</w:t>
      </w:r>
      <w:r>
        <w:t xml:space="preserve"> výraznou stratou. A preto začali aj oni s tamojším rezortom pôdohospodárstva pracovať na novele zákona o nekalých obchodných praktikách a prepočítavaní výšky ekonomicky oprávnených nákladov,“ spresnila </w:t>
      </w:r>
      <w:r>
        <w:rPr>
          <w:shd w:val="clear" w:color="auto" w:fill="AD80FF"/>
        </w:rPr>
        <w:t>T</w:t>
      </w:r>
      <w:r>
        <w:t xml:space="preserve">. </w:t>
      </w:r>
      <w:r>
        <w:rPr>
          <w:shd w:val="clear" w:color="auto" w:fill="AD80FF"/>
        </w:rPr>
        <w:t>Lopúchová</w:t>
      </w:r>
      <w:r>
        <w:t xml:space="preserve">. </w:t>
      </w:r>
      <w:r>
        <w:br/>
        <w:t xml:space="preserve">Zdroj: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w:t>
      </w:r>
      <w:r>
        <w:rPr>
          <w:shd w:val="clear" w:color="auto" w:fill="AD80FF"/>
        </w:rPr>
        <w:t>v</w:t>
      </w:r>
      <w:r>
        <w:t xml:space="preserve"> </w:t>
      </w:r>
      <w:r>
        <w:rPr>
          <w:shd w:val="clear" w:color="auto" w:fill="AD80FF"/>
        </w:rPr>
        <w:t>a</w:t>
      </w:r>
      <w:r>
        <w:t xml:space="preserve"> </w:t>
      </w:r>
      <w:proofErr w:type="spellStart"/>
      <w:r>
        <w:rPr>
          <w:shd w:val="clear" w:color="auto" w:fill="AD80FF"/>
        </w:rPr>
        <w:t>cestovinárov</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4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86" name="Obrázok 100086"/>
                  <wp:cNvGraphicFramePr/>
                  <a:graphic xmlns:a="http://schemas.openxmlformats.org/drawingml/2006/main">
                    <a:graphicData uri="http://schemas.openxmlformats.org/drawingml/2006/picture">
                      <pic:pic xmlns:pic="http://schemas.openxmlformats.org/drawingml/2006/picture">
                        <pic:nvPicPr>
                          <pic:cNvPr id="98964557" name=""/>
                          <pic:cNvPicPr/>
                        </pic:nvPicPr>
                        <pic:blipFill>
                          <a:blip r:embed="rId59"/>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2365" w:history="1">
        <w:r>
          <w:rPr>
            <w:rFonts w:ascii="Arial" w:eastAsia="Arial" w:hAnsi="Arial" w:cs="Arial"/>
            <w:iCs w:val="0"/>
            <w:color w:val="303030"/>
            <w:sz w:val="32"/>
            <w:szCs w:val="32"/>
            <w:u w:val="single" w:color="303030"/>
          </w:rPr>
          <w:t xml:space="preserve">Pekári v strednej a východnej Európe hovoria o kolabujúcom stave ich sektora </w:t>
        </w:r>
        <w:bookmarkStart w:id="70" w:name="Article__xi16__OPSK19BP2365"/>
      </w:hyperlink>
      <w:bookmarkEnd w:id="7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etrend.sk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60" w:history="1">
              <w:r>
                <w:rPr>
                  <w:rStyle w:val="link-url"/>
                </w:rPr>
                <w:t>URL</w:t>
              </w:r>
            </w:hyperlink>
            <w:r>
              <w:t> </w:t>
            </w:r>
          </w:p>
        </w:tc>
      </w:tr>
    </w:tbl>
    <w:p w:rsidR="00364054" w:rsidRDefault="006E02EF">
      <w:pPr>
        <w:ind w:left="15" w:right="15"/>
        <w:rPr>
          <w:color w:val="808080"/>
        </w:rPr>
      </w:pPr>
      <w:r>
        <w:rPr>
          <w:noProof/>
        </w:rPr>
        <w:pict>
          <v:rect id="_x0000_i1044" alt="" style="width:525.5pt;height:.05pt;mso-width-percent:0;mso-height-percent:0;mso-width-percent:0;mso-height-percent:0" o:hralign="center" o:hrstd="t" o:hr="t" fillcolor="gray" stroked="f">
            <v:path strokeok="f"/>
          </v:rect>
        </w:pict>
      </w:r>
    </w:p>
    <w:p w:rsidR="00364054" w:rsidRDefault="006E02EF">
      <w:r>
        <w:t xml:space="preserve">TASR </w:t>
      </w:r>
    </w:p>
    <w:p w:rsidR="00364054" w:rsidRDefault="006E02EF">
      <w:pPr>
        <w:spacing w:before="180" w:after="180"/>
      </w:pPr>
      <w:r>
        <w:t xml:space="preserve">Pekári v strednej a východnej Európe (SVE) hovoria o kolabujúcom stave ich sektora. Na medzinárodnom samite, ktorý zástupcovia pekárenských firiem absolvovali vo Veľkých </w:t>
      </w:r>
      <w:proofErr w:type="spellStart"/>
      <w:r>
        <w:t>Pavloviciach</w:t>
      </w:r>
      <w:proofErr w:type="spellEnd"/>
      <w:r>
        <w:t xml:space="preserve"> a Pardubiciach v uplynulých dňoch, sa zhodli na tom, že aktuálny ekonomic</w:t>
      </w:r>
      <w:r>
        <w:t xml:space="preserve">ký stav odvetvia a samotných spoločností je dlhodobo neudržateľný. </w:t>
      </w:r>
      <w:r>
        <w:br/>
      </w:r>
      <w:r>
        <w:br/>
        <w:t>„Všetky zúčastnené organizácie uvádzajú rovnaké problémy, ktoré sťahujú pekárenský sektor do straty. Týmito problémami sú nekalé obchodné praktiky, a to najmä neprimeraný tlak na nízke ce</w:t>
      </w:r>
      <w:r>
        <w:t xml:space="preserve">ny zo strany silných hráčov v maloobchode, ale taktiež nárast spotreby mrazených produktov na úkor čerstvého pečiva, veľmi nízke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w:t>
      </w:r>
      <w:r>
        <w:rPr>
          <w:shd w:val="clear" w:color="auto" w:fill="AD80FF"/>
        </w:rPr>
        <w:t>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r>
      <w:r>
        <w:br/>
      </w:r>
      <w:r>
        <w:br/>
      </w:r>
      <w:r>
        <w:br/>
      </w:r>
      <w:r>
        <w:br/>
        <w:t>Pekári zo Slovenska, Maďarska, Českej republiky, Poľska, Chorvátska a Rumunska preto diskutovali spoločne so zástupcami Medzinárodnej pekárenskej organizácie (UIBC) o problémoch, náprave či o mož</w:t>
      </w:r>
      <w:r>
        <w:t xml:space="preserve">nostiach čerpania európskych dotácií na podporu odvetvia. </w:t>
      </w:r>
      <w:r>
        <w:br/>
      </w:r>
      <w:r>
        <w:br/>
        <w:t xml:space="preserve">Slovensko ako pozitívny príklad </w:t>
      </w:r>
      <w:r>
        <w:br/>
        <w:t>Zároveň sa zhodli, že jedným z kľúčových faktorov na zastavenie zneužívania dominantného postavenia hráčov v maloobchode je pre vybrané pekárenské produkty určenie</w:t>
      </w:r>
      <w:r>
        <w:t xml:space="preserve"> ich priemernej výšky ekonomicky oprávnených nákladov. Tie majú udávať priemerné náklady na výrobu, pod ktoré sa výrobky nesmú predávať. </w:t>
      </w:r>
      <w:r>
        <w:br/>
      </w:r>
      <w:r>
        <w:br/>
        <w:t>Pozitívnym príkladom je v tomto smere Slovensko. Od mája 2019 totiž platí novela zákona o nekalých praktikách v obcho</w:t>
      </w:r>
      <w:r>
        <w:t xml:space="preserve">de. Tá určuje viac ako 40 neférových praktík, kam patrí aj predaj pod ekonomicky oprávnené náklady. Tento zákon sa považuje za najprogresívnejší v rámci európskych krajín. </w:t>
      </w:r>
      <w:r>
        <w:br/>
      </w:r>
      <w:r>
        <w:br/>
        <w:t>„Novela môže slúžiť ako inšpirácia pre ostatné krajiny. Maďari vlani rozsiahlou an</w:t>
      </w:r>
      <w:r>
        <w:t>alýzou zistili, že tri zo štyroch základných pekárenských výrobkov dodávajú maloobchodníkom s výraznou stratou. A preto začali aj oni s tamojším rezortom pôdohospodárstva pracovať na novele zákona o nekalých obchodných praktikách a prepočítavaní výšky ekon</w:t>
      </w:r>
      <w:r>
        <w:t xml:space="preserve">omicky oprávnených nákladov,“ dodala </w:t>
      </w:r>
      <w:r>
        <w:rPr>
          <w:shd w:val="clear" w:color="auto" w:fill="AD80FF"/>
        </w:rPr>
        <w:t>T</w:t>
      </w:r>
      <w:r>
        <w:t xml:space="preserve">.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43" alt="" style="width:525.5pt;height:.05pt;mso-width-percent:0;mso-height-percent:0;mso-width-percent:0;mso-height-percent:0" o:hralign="center" o:hrstd="t" o:hr="t" fillcolor="gray" stroked="f">
            <v:path strokeok="f"/>
          </v:rect>
        </w:pict>
      </w:r>
    </w:p>
    <w:p w:rsidR="00364054" w:rsidRDefault="006E02EF">
      <w:pPr>
        <w:pStyle w:val="Nadpis2"/>
        <w:keepNext w:val="0"/>
        <w:spacing w:before="224" w:after="224"/>
        <w:rPr>
          <w:sz w:val="27"/>
          <w:szCs w:val="27"/>
        </w:rPr>
      </w:pPr>
      <w:hyperlink w:anchor="TableOfContent__xi16__OPSK19BP2581" w:history="1">
        <w:r>
          <w:rPr>
            <w:rFonts w:ascii="Arial" w:eastAsia="Arial" w:hAnsi="Arial" w:cs="Arial"/>
            <w:iCs w:val="0"/>
            <w:color w:val="303030"/>
            <w:sz w:val="32"/>
            <w:szCs w:val="32"/>
            <w:u w:val="single" w:color="303030"/>
          </w:rPr>
          <w:t xml:space="preserve">Pekári sa sťažujú na kolabujúci stav svojho sektora </w:t>
        </w:r>
        <w:bookmarkStart w:id="71" w:name="Article__xi16__OPSK19BP2581"/>
      </w:hyperlink>
      <w:bookmarkEnd w:id="7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tyzden.sk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61" w:history="1">
              <w:r>
                <w:rPr>
                  <w:rStyle w:val="link-url"/>
                </w:rPr>
                <w:t>URL</w:t>
              </w:r>
            </w:hyperlink>
            <w:r>
              <w:t> </w:t>
            </w:r>
          </w:p>
        </w:tc>
      </w:tr>
    </w:tbl>
    <w:p w:rsidR="00364054" w:rsidRDefault="006E02EF">
      <w:pPr>
        <w:ind w:left="15" w:right="15"/>
        <w:rPr>
          <w:color w:val="808080"/>
        </w:rPr>
      </w:pPr>
      <w:r>
        <w:rPr>
          <w:noProof/>
        </w:rPr>
        <w:pict>
          <v:rect id="_x0000_i1042"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Pekári strednej a východnej Európy majú za sebou medzinárodný samit. Zhodli sa na tom, že aktuálny ekonomický stav ich odvetvia aj samotných spoločností je dlhodobo neudržateľný. </w:t>
      </w:r>
      <w:r>
        <w:br/>
      </w:r>
      <w:r>
        <w:br/>
        <w:t>pekári zo Slovenska, Maďarska, Českej republiky, Poľska, Chorvátska a Rumun</w:t>
      </w:r>
      <w:r>
        <w:t xml:space="preserve">ska diskutovali spoločne so zástupcami Medzinárodnej pekárenskej organizácie (UIBC) o problémoch, náprave či o možnostiach čerpania európskych dotácií na podporu </w:t>
      </w:r>
      <w:r>
        <w:lastRenderedPageBreak/>
        <w:t xml:space="preserve">pekárenského odvetvia. </w:t>
      </w:r>
      <w:r>
        <w:br/>
        <w:t>„Všetky zúčastnené organizácie uvádzajú rovnaké problémy, ktoré sťahuj</w:t>
      </w:r>
      <w:r>
        <w:t>ú pekárenský sektor do straty. Týmito problémami sú nekalé obchodné praktiky, a to najmä neprimeraný tlak na nízke ceny zo strany silných hráčov v maloobchode, ale taktiež nárast spotreby mrazených produktov na úkor čerstvého pečiva, veľmi nízke mzdy, chýb</w:t>
      </w:r>
      <w:r>
        <w:t xml:space="preserve">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4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91" name="Obrázok 100091"/>
                  <wp:cNvGraphicFramePr/>
                  <a:graphic xmlns:a="http://schemas.openxmlformats.org/drawingml/2006/main">
                    <a:graphicData uri="http://schemas.openxmlformats.org/drawingml/2006/picture">
                      <pic:pic xmlns:pic="http://schemas.openxmlformats.org/drawingml/2006/picture">
                        <pic:nvPicPr>
                          <pic:cNvPr id="1992078430" name=""/>
                          <pic:cNvPicPr/>
                        </pic:nvPicPr>
                        <pic:blipFill>
                          <a:blip r:embed="rId62"/>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4197" w:history="1">
        <w:r>
          <w:rPr>
            <w:rFonts w:ascii="Arial" w:eastAsia="Arial" w:hAnsi="Arial" w:cs="Arial"/>
            <w:iCs w:val="0"/>
            <w:color w:val="303030"/>
            <w:sz w:val="32"/>
            <w:szCs w:val="32"/>
            <w:u w:val="single" w:color="303030"/>
          </w:rPr>
          <w:t xml:space="preserve">Pekári v strednej a vo východnej Európe hovoria o kolabujúcom stave ich sektora </w:t>
        </w:r>
        <w:bookmarkStart w:id="72" w:name="Article__xi16__OPSK19BP4197"/>
      </w:hyperlink>
      <w:bookmarkEnd w:id="7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rno.sk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63" w:history="1">
              <w:r>
                <w:rPr>
                  <w:rStyle w:val="link-url"/>
                </w:rPr>
                <w:t>URL</w:t>
              </w:r>
            </w:hyperlink>
            <w:r>
              <w:t> </w:t>
            </w:r>
          </w:p>
        </w:tc>
      </w:tr>
    </w:tbl>
    <w:p w:rsidR="00364054" w:rsidRDefault="006E02EF">
      <w:pPr>
        <w:ind w:left="15" w:right="15"/>
        <w:rPr>
          <w:color w:val="808080"/>
        </w:rPr>
      </w:pPr>
      <w:r>
        <w:rPr>
          <w:noProof/>
        </w:rPr>
        <w:pict>
          <v:rect id="_x0000_i1040" alt="" style="width:525.5pt;height:.05pt;mso-width-percent:0;mso-height-percent:0;mso-width-percent:0;mso-height-percent:0" o:hralign="center" o:hrstd="t" o:hr="t" fillcolor="gray" stroked="f">
            <v:path strokeok="f"/>
          </v:rect>
        </w:pict>
      </w:r>
    </w:p>
    <w:p w:rsidR="00364054" w:rsidRDefault="006E02EF">
      <w:r>
        <w:t xml:space="preserve">Bohumil </w:t>
      </w:r>
      <w:proofErr w:type="spellStart"/>
      <w:r>
        <w:t>Urbanik</w:t>
      </w:r>
      <w:proofErr w:type="spellEnd"/>
      <w:r>
        <w:t xml:space="preserve"> </w:t>
      </w:r>
    </w:p>
    <w:p w:rsidR="00364054" w:rsidRDefault="006E02EF">
      <w:pPr>
        <w:spacing w:before="180" w:after="180"/>
      </w:pPr>
      <w:r>
        <w:t>Pekári v strednej a východnej Európe (SVE) hovoria o kolabujúcom stave ich sektora. Na medzinárodnom samite, ktorý zás</w:t>
      </w:r>
      <w:r>
        <w:t xml:space="preserve">tupcovia pekárenských firiem </w:t>
      </w:r>
      <w:r>
        <w:br/>
      </w:r>
      <w:r>
        <w:br/>
        <w:t xml:space="preserve">absolvovali vo Veľkých </w:t>
      </w:r>
      <w:proofErr w:type="spellStart"/>
      <w:r>
        <w:t>Pavloviciach</w:t>
      </w:r>
      <w:proofErr w:type="spellEnd"/>
      <w:r>
        <w:t xml:space="preserve"> a Pardubiciach v uplynulých dňoch, sa zhodli na tom, že aktuálny ekonomický stav odvetvia a samotných spoločností je dlhodobo neudržateľný. </w:t>
      </w:r>
      <w:r>
        <w:br/>
      </w:r>
      <w:proofErr w:type="spellStart"/>
      <w:r>
        <w:t>BRATISLAVA.“Všetky</w:t>
      </w:r>
      <w:proofErr w:type="spellEnd"/>
      <w:r>
        <w:t xml:space="preserve"> zúčastnené organizácie uvádza</w:t>
      </w:r>
      <w:r>
        <w:t>jú rovnaké problémy, ktoré sťahujú pekárenský sektor do straty. Týmito problémami sú nekalé obchodné praktiky, a to najmä neprimeraný tlak na nízke ceny zo strany silných hráčov v maloobchode, ale taktiež nárast spotreby mrazených produktov na úkor čerstvé</w:t>
      </w:r>
      <w:r>
        <w:t xml:space="preserve">ho pečiva, veľmi nízke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t xml:space="preserve">Pekári zo Slovenska, Maďarska, Českej republiky, </w:t>
      </w:r>
      <w:r>
        <w:t xml:space="preserve">Poľska, Chorvátska a Rumunska preto diskutovali spoločne so zástupcami Medzinárodnej pekárenskej organizácie (UIBC) o problémoch, náprave či o možnostiach čerpania európskych dotácií na podporu odvetvia. </w:t>
      </w:r>
      <w:r>
        <w:br/>
        <w:t>Zároveň sa zhodli, že jedným z kľúčových faktorov n</w:t>
      </w:r>
      <w:r>
        <w:t xml:space="preserve">a zastavenie zneužívania dominantného postavenia hráčov v maloobchode je pre vybrané pekárenské produkty určenie ich priemernej výšky ekonomicky oprávnených nákladov. Tie majú udávať priemerné náklady na výrobu, pod ktoré sa výrobky nesmú predávať. </w:t>
      </w:r>
      <w:r>
        <w:br/>
        <w:t>Pozití</w:t>
      </w:r>
      <w:r>
        <w:t xml:space="preserve">vnym príkladom je v tomto smere Slovensko. Od mája 2019 totiž platí novela zákona o nekalých praktikách v obchode. Tá určuje viac ako 40 neférových praktík, kam patrí aj predaj pod ekonomicky oprávnené náklady. Tento zákon sa považuje za najprogresívnejší </w:t>
      </w:r>
      <w:r>
        <w:t xml:space="preserve">v rámci európskych krajín. </w:t>
      </w:r>
      <w:r>
        <w:br/>
        <w:t>„Novela môže slúžiť ako inšpirácia pre ostatné krajiny. Maďari vlani rozsiahlou analýzou zistili, že tri zo štyroch základných pekárenských výrobkov dodávajú maloobchodníkom s výraznou stratou. A preto začali aj oni s tamojším r</w:t>
      </w:r>
      <w:r>
        <w:t xml:space="preserve">ezortom pôdohospodárstva pracovať na novele zákona o nekalých obchodných praktikách a prepočítavaní výšky ekonomicky oprávnených nákladov,“ dodala </w:t>
      </w:r>
      <w:r>
        <w:rPr>
          <w:shd w:val="clear" w:color="auto" w:fill="AD80FF"/>
        </w:rPr>
        <w:t>Lopúchová</w:t>
      </w:r>
      <w:r>
        <w:t xml:space="preserve">. </w:t>
      </w:r>
      <w:r>
        <w:br/>
        <w:t>/</w:t>
      </w:r>
      <w:proofErr w:type="spellStart"/>
      <w:r>
        <w:t>tasr</w:t>
      </w:r>
      <w:proofErr w:type="spellEnd"/>
      <w:r>
        <w:t>/</w:t>
      </w:r>
      <w:proofErr w:type="spellStart"/>
      <w:r>
        <w:fldChar w:fldCharType="begin"/>
      </w:r>
      <w:r>
        <w:instrText xml:space="preserve"> HYPERLINK \l "toc" </w:instrText>
      </w:r>
      <w:r>
        <w:fldChar w:fldCharType="separate"/>
      </w:r>
      <w:r>
        <w:rPr>
          <w:rStyle w:val="Hypertextovprepojenie"/>
        </w:rPr>
        <w:t>toc</w:t>
      </w:r>
      <w:proofErr w:type="spellEnd"/>
      <w:r>
        <w:fldChar w:fldCharType="end"/>
      </w:r>
    </w:p>
    <w:p w:rsidR="00364054" w:rsidRDefault="006E02EF">
      <w:pPr>
        <w:spacing w:after="300"/>
      </w:pPr>
      <w:r>
        <w:t> </w:t>
      </w:r>
    </w:p>
    <w:p w:rsidR="00364054" w:rsidRDefault="006E02EF">
      <w:pPr>
        <w:ind w:left="15" w:right="15"/>
        <w:rPr>
          <w:color w:val="808080"/>
        </w:rPr>
      </w:pPr>
      <w:r>
        <w:rPr>
          <w:noProof/>
        </w:rPr>
        <w:pict>
          <v:rect id="_x0000_i103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94" name="Obrázok 100094"/>
                  <wp:cNvGraphicFramePr/>
                  <a:graphic xmlns:a="http://schemas.openxmlformats.org/drawingml/2006/main">
                    <a:graphicData uri="http://schemas.openxmlformats.org/drawingml/2006/picture">
                      <pic:pic xmlns:pic="http://schemas.openxmlformats.org/drawingml/2006/picture">
                        <pic:nvPicPr>
                          <pic:cNvPr id="1360511009" name=""/>
                          <pic:cNvPicPr/>
                        </pic:nvPicPr>
                        <pic:blipFill>
                          <a:blip r:embed="rId64"/>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4800" w:history="1">
        <w:r>
          <w:rPr>
            <w:rFonts w:ascii="Arial" w:eastAsia="Arial" w:hAnsi="Arial" w:cs="Arial"/>
            <w:iCs w:val="0"/>
            <w:color w:val="303030"/>
            <w:sz w:val="32"/>
            <w:szCs w:val="32"/>
            <w:u w:val="single" w:color="303030"/>
          </w:rPr>
          <w:t xml:space="preserve">Pekári v strednej a východnej Európe hovoria o kolabujúcom stave </w:t>
        </w:r>
        <w:bookmarkStart w:id="73" w:name="Article__xi16__OPSK19BP4800"/>
      </w:hyperlink>
      <w:bookmarkEnd w:id="7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zivotpo.sk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65" w:history="1">
              <w:r>
                <w:rPr>
                  <w:rStyle w:val="link-url"/>
                </w:rPr>
                <w:t>URL</w:t>
              </w:r>
            </w:hyperlink>
            <w:r>
              <w:t> </w:t>
            </w:r>
          </w:p>
        </w:tc>
      </w:tr>
    </w:tbl>
    <w:p w:rsidR="00364054" w:rsidRDefault="006E02EF">
      <w:pPr>
        <w:ind w:left="15" w:right="15"/>
        <w:rPr>
          <w:color w:val="808080"/>
        </w:rPr>
      </w:pPr>
      <w:r>
        <w:rPr>
          <w:noProof/>
        </w:rPr>
        <w:pict>
          <v:rect id="_x0000_i1038"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Bratislava 10. júna (TASR) – Pekári v strednej a východnej Európe (SVE) hovoria o kolabujúcom stave ich sektora. </w:t>
      </w:r>
      <w:r>
        <w:br/>
      </w:r>
      <w:r>
        <w:br/>
        <w:t>Na medz</w:t>
      </w:r>
      <w:r>
        <w:t xml:space="preserve">inárodnom samite, ktorý zástupcovia pekárenských firiem absolvovali vo Veľkých </w:t>
      </w:r>
      <w:proofErr w:type="spellStart"/>
      <w:r>
        <w:t>Pavloviciach</w:t>
      </w:r>
      <w:proofErr w:type="spellEnd"/>
      <w:r>
        <w:t xml:space="preserve"> a Pardubiciach v uplynulých dňoch, sa zhodli na tom, že aktuálny ekonomický stav odvetvia a samotných spoločností je dlhodobo neudržateľný. </w:t>
      </w:r>
      <w:r>
        <w:br/>
        <w:t>"Všetky zúčastnené orga</w:t>
      </w:r>
      <w:r>
        <w:t>nizácie uvádzajú rovnaké problémy, ktoré sťahujú pekárenský sektor do straty. Týmito problémami sú nekalé obchodné praktiky, a to najmä neprimeraný tlak na nízke ceny zo strany silných hráčov v maloobchode, ale taktiež nárast spotreby mrazených produktov n</w:t>
      </w:r>
      <w:r>
        <w:t xml:space="preserve">a úkor čerstvého pečiva, veľmi nízke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r>
      <w:r>
        <w:t xml:space="preserve">Pekári zo Slovenska, Maďarska, Českej republiky, Poľska, Chorvátska a Rumunska preto diskutovali spoločne so zástupcami Medzinárodnej pekárenskej organizácie (UIBC) o problémoch, náprave či o možnostiach čerpania európskych dotácií na podporu odvetvia. </w:t>
      </w:r>
      <w:r>
        <w:br/>
        <w:t>Zá</w:t>
      </w:r>
      <w:r>
        <w:t>roveň sa zhodli, že jedným z kľúčových faktorov na zastavenie zneužívania dominantného postavenia hráčov v maloobchode je pre vybrané pekárenské produkty určenie ich priemernej výšky ekonomicky oprávnených nákladov. Tie majú udávať priemerné náklady na výr</w:t>
      </w:r>
      <w:r>
        <w:t xml:space="preserve">obu, pod ktoré sa výrobky nesmú predávať. </w:t>
      </w:r>
      <w:r>
        <w:br/>
        <w:t>Pozitívnym príkladom je v tomto smere Slovensko. Od mája 2019 totiž platí novela zákona o nekalých praktikách v obchode. Tá určuje viac ako 40 neférových praktík, kam patrí aj predaj pod ekonomicky oprávnené nákla</w:t>
      </w:r>
      <w:r>
        <w:t xml:space="preserve">dy. Tento zákon sa považuje za najprogresívnejší v rámci európskych krajín. </w:t>
      </w:r>
      <w:r>
        <w:br/>
        <w:t>"Novela môže slúžiť ako inšpirácia pre ostatné krajiny. Maďari vlani rozsiahlou analýzou zistili, že tri zo štyroch základných pekárenských výrobkov dodávajú maloobchodníkom s výr</w:t>
      </w:r>
      <w:r>
        <w:t xml:space="preserve">aznou stratou. A preto začali aj oni s tamojším rezortom pôdohospodárstva pracovať na novele zákona o nekalých obchodných praktikách a prepočítavaní výšky ekonomicky oprávnených nákladov," dodala </w:t>
      </w:r>
      <w:proofErr w:type="spellStart"/>
      <w:r>
        <w:rPr>
          <w:shd w:val="clear" w:color="auto" w:fill="AD80FF"/>
        </w:rPr>
        <w:t>Lopúchová</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3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097" name="Obrázok 100097"/>
                  <wp:cNvGraphicFramePr/>
                  <a:graphic xmlns:a="http://schemas.openxmlformats.org/drawingml/2006/main">
                    <a:graphicData uri="http://schemas.openxmlformats.org/drawingml/2006/picture">
                      <pic:pic xmlns:pic="http://schemas.openxmlformats.org/drawingml/2006/picture">
                        <pic:nvPicPr>
                          <pic:cNvPr id="2000398692" name=""/>
                          <pic:cNvPicPr/>
                        </pic:nvPicPr>
                        <pic:blipFill>
                          <a:blip r:embed="rId66"/>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P5088" w:history="1">
        <w:r>
          <w:rPr>
            <w:rFonts w:ascii="Arial" w:eastAsia="Arial" w:hAnsi="Arial" w:cs="Arial"/>
            <w:iCs w:val="0"/>
            <w:color w:val="303030"/>
            <w:sz w:val="32"/>
            <w:szCs w:val="32"/>
            <w:u w:val="single" w:color="303030"/>
          </w:rPr>
          <w:t xml:space="preserve">Pekári v strednej a východnej Európe hovoria o kolabujúcom stave ich sektora </w:t>
        </w:r>
        <w:bookmarkStart w:id="74" w:name="Article__xi16__OPSK19BP5088"/>
      </w:hyperlink>
      <w:bookmarkEnd w:id="7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hlavnydennik.sk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67" w:history="1">
              <w:r>
                <w:rPr>
                  <w:rStyle w:val="link-url"/>
                </w:rPr>
                <w:t>URL</w:t>
              </w:r>
            </w:hyperlink>
            <w:r>
              <w:t> </w:t>
            </w:r>
          </w:p>
        </w:tc>
      </w:tr>
    </w:tbl>
    <w:p w:rsidR="00364054" w:rsidRDefault="006E02EF">
      <w:pPr>
        <w:ind w:left="15" w:right="15"/>
        <w:rPr>
          <w:color w:val="808080"/>
        </w:rPr>
      </w:pPr>
      <w:r>
        <w:rPr>
          <w:noProof/>
        </w:rPr>
        <w:pict>
          <v:rect id="_x0000_i1036" alt="" style="width:525.5pt;height:.05pt;mso-width-percent:0;mso-height-percent:0;mso-width-percent:0;mso-height-percent:0" o:hralign="center" o:hrstd="t" o:hr="t" fillcolor="gray" stroked="f">
            <v:path strokeok="f"/>
          </v:rect>
        </w:pict>
      </w:r>
    </w:p>
    <w:p w:rsidR="00364054" w:rsidRDefault="006E02EF">
      <w:pPr>
        <w:spacing w:before="180" w:after="180"/>
      </w:pPr>
      <w:r>
        <w:t>Pekári v strednej a východnej Európe hovoria o kolabujúcom stave ich sektora. Na medzinárodnom samite, ktorý zástup</w:t>
      </w:r>
      <w:r>
        <w:t xml:space="preserve">covia pekárenských firiem absolvovali vo Veľkých </w:t>
      </w:r>
      <w:proofErr w:type="spellStart"/>
      <w:r>
        <w:t>Pavloviciach</w:t>
      </w:r>
      <w:proofErr w:type="spellEnd"/>
      <w:r>
        <w:t xml:space="preserve"> a Pardubiciach v uplynulých dňoch, sa zhodli na tom, že aktuálny ekonomický stav odvetvia a samotných spoločností je dlhodobo neudržateľný. </w:t>
      </w:r>
      <w:r>
        <w:br/>
      </w:r>
      <w:r>
        <w:br/>
        <w:t>„Všetky zúčastnené organizácie uvádzajú rovnaké prob</w:t>
      </w:r>
      <w:r>
        <w:t>lémy, ktoré sťahujú pekárenský sektor do straty. Týmito problémami sú nekalé obchodné praktiky, a to najmä neprimeraný tlak na nízke ceny zo strany silných hráčov v maloobchode, ale taktiež nárast spotreby mrazených produktov na úkor čerstvého pečiva, veľm</w:t>
      </w:r>
      <w:r>
        <w:t xml:space="preserve">i nízke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Pekári zo Slovenska, Maďarska, Českej republiky, Poľska, Chorvátska a Ru</w:t>
      </w:r>
      <w:r>
        <w:t xml:space="preserve">munska preto diskutovali spoločne so zástupcami Medzinárodnej pekárenskej organizácie o problémoch, náprave či o možnostiach čerpania európskych dotácií na podporu odvetvia. </w:t>
      </w:r>
      <w:r>
        <w:br/>
        <w:t>Zároveň sa zhodli, že jedným z kľúčových faktorov na zastavenie zneužívania domin</w:t>
      </w:r>
      <w:r>
        <w:t xml:space="preserve">antného postavenia hráčov v maloobchode je pre vybrané pekárenské produkty určenie ich priemernej výšky ekonomicky oprávnených nákladov. Tie majú udávať priemerné náklady na výrobu, pod ktoré sa výrobky nesmú </w:t>
      </w:r>
      <w:proofErr w:type="spellStart"/>
      <w:r>
        <w:t>predávať.</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35"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100" name="Obrázok 100100"/>
                  <wp:cNvGraphicFramePr/>
                  <a:graphic xmlns:a="http://schemas.openxmlformats.org/drawingml/2006/main">
                    <a:graphicData uri="http://schemas.openxmlformats.org/drawingml/2006/picture">
                      <pic:pic xmlns:pic="http://schemas.openxmlformats.org/drawingml/2006/picture">
                        <pic:nvPicPr>
                          <pic:cNvPr id="329159055" name=""/>
                          <pic:cNvPicPr/>
                        </pic:nvPicPr>
                        <pic:blipFill>
                          <a:blip r:embed="rId68"/>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2019Qd161140" w:history="1">
        <w:r>
          <w:rPr>
            <w:rFonts w:ascii="Arial" w:eastAsia="Arial" w:hAnsi="Arial" w:cs="Arial"/>
            <w:iCs w:val="0"/>
            <w:color w:val="303030"/>
            <w:sz w:val="32"/>
            <w:szCs w:val="32"/>
            <w:u w:val="single" w:color="303030"/>
          </w:rPr>
          <w:t xml:space="preserve">Pekári v strednej a východnej Európe hovoria o kolabujúcom stave ich sektora </w:t>
        </w:r>
        <w:bookmarkStart w:id="75" w:name="Article__xi16__2019Qd161140"/>
      </w:hyperlink>
      <w:bookmarkEnd w:id="7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10.06.2019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proofErr w:type="spellStart"/>
            <w:r>
              <w:t>Tasr</w:t>
            </w:r>
            <w:proofErr w:type="spellEnd"/>
            <w:r>
              <w:t xml:space="preserve">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364054"/>
        </w:tc>
      </w:tr>
    </w:tbl>
    <w:p w:rsidR="00364054" w:rsidRDefault="006E02EF">
      <w:pPr>
        <w:rPr>
          <w:b/>
          <w:bCs/>
          <w:sz w:val="21"/>
          <w:szCs w:val="21"/>
        </w:rPr>
      </w:pPr>
      <w:r>
        <w:rPr>
          <w:noProof/>
        </w:rPr>
        <w:pict>
          <v:rect id="_x0000_i1034" alt="" style="width:527pt;height:.05pt;mso-width-percent:0;mso-height-percent:0;mso-width-percent:0;mso-height-percent:0" o:hralign="center" o:hrstd="t" o:hr="t" fillcolor="gray" stroked="f">
            <v:path strokeok="f"/>
          </v:rect>
        </w:pict>
      </w:r>
    </w:p>
    <w:p w:rsidR="00364054" w:rsidRDefault="006E02EF">
      <w:pPr>
        <w:spacing w:before="180" w:after="180"/>
      </w:pPr>
      <w:r>
        <w:t xml:space="preserve">Bratislava 10. júna (TASR) Pekári v strednej a východnej Európe (SVE) hovoria o kolabujúcom stave ich sektora. Na </w:t>
      </w:r>
      <w:r>
        <w:br/>
        <w:t xml:space="preserve">medzinárodnom samite, ktorý zástupcovia pekárenských firiem </w:t>
      </w:r>
      <w:r>
        <w:br/>
        <w:t xml:space="preserve">absolvovali vo </w:t>
      </w:r>
      <w:proofErr w:type="spellStart"/>
      <w:r>
        <w:t>Velkých</w:t>
      </w:r>
      <w:proofErr w:type="spellEnd"/>
      <w:r>
        <w:t xml:space="preserve"> </w:t>
      </w:r>
      <w:proofErr w:type="spellStart"/>
      <w:r>
        <w:t>Pavloviciach</w:t>
      </w:r>
      <w:proofErr w:type="spellEnd"/>
      <w:r>
        <w:t xml:space="preserve"> a Pardubiciach v uplynulých dňoch, sa zhodli</w:t>
      </w:r>
      <w:r>
        <w:t xml:space="preserve"> na tom, že aktuálny ekonomický stav odvetvia a samotných spoločností je dlhodobo </w:t>
      </w:r>
      <w:proofErr w:type="spellStart"/>
      <w:r>
        <w:t>neudržatelný</w:t>
      </w:r>
      <w:proofErr w:type="spellEnd"/>
      <w:r>
        <w:t xml:space="preserve">. </w:t>
      </w:r>
      <w:r>
        <w:br/>
        <w:t xml:space="preserve">"Všetky zúčastnené organizácie uvádzajú rovnaké problémy, ktoré sťahujú pekárenský sektor do straty. Týmito problémami sú nekalé obchodné praktiky, a to najmä </w:t>
      </w:r>
      <w:r>
        <w:t xml:space="preserve">neprimeraný tlak na nízke ceny zo strany silných hráčov v maloobchode, ale taktiež nárast spotreby mrazených produktov na úkor čerstvého pečiva, </w:t>
      </w:r>
      <w:proofErr w:type="spellStart"/>
      <w:r>
        <w:t>velmi</w:t>
      </w:r>
      <w:proofErr w:type="spellEnd"/>
      <w:r>
        <w:t xml:space="preserve"> nízke mzdy, chýbajúce financie na investície a </w:t>
      </w:r>
      <w:proofErr w:type="spellStart"/>
      <w:r>
        <w:t>neatraktivita</w:t>
      </w:r>
      <w:proofErr w:type="spellEnd"/>
      <w:r>
        <w:t xml:space="preserve"> odvetvia pre mladých </w:t>
      </w:r>
      <w:proofErr w:type="spellStart"/>
      <w:r>
        <w:t>ludí</w:t>
      </w:r>
      <w:proofErr w:type="spellEnd"/>
      <w:r>
        <w:t xml:space="preserve">,"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br/>
        <w:t xml:space="preserve">Pekári zo Slovenska, Maďarska, Českej republiky, </w:t>
      </w:r>
      <w:proofErr w:type="spellStart"/>
      <w:r>
        <w:t>Polska</w:t>
      </w:r>
      <w:proofErr w:type="spellEnd"/>
      <w:r>
        <w:t>, Chorvátska a Rumunska preto diskutovali spoločne so zástupcami Medzinárodnej pekárenskej organizácie (UIBC) o prob</w:t>
      </w:r>
      <w:r>
        <w:t xml:space="preserve">lémoch, náprave či o možnostiach čerpania európskych dotácií na podporu odvetvia. Zároveň sa zhodli, že jedným z </w:t>
      </w:r>
      <w:proofErr w:type="spellStart"/>
      <w:r>
        <w:t>klúčových</w:t>
      </w:r>
      <w:proofErr w:type="spellEnd"/>
      <w:r>
        <w:t xml:space="preserve"> faktorov na zastavenie zneužívania dominantného postavenia hráčov v maloobchode je pre vybrané pekárenské produkty určenie ich prieme</w:t>
      </w:r>
      <w:r>
        <w:t xml:space="preserve">rnej výšky ekonomicky oprávnených nákladov. Tie majú udávať priemerné náklady na výrobu, pod ktoré sa výrobky nesmú predávať. </w:t>
      </w:r>
      <w:r>
        <w:br/>
        <w:t>Pozitívnym príkladom je v tomto smere Slovensko. Od mája 2019 totiž platí novela zákona o nekalých praktikách v obchode. Tá určuj</w:t>
      </w:r>
      <w:r>
        <w:t xml:space="preserve">e viac ako 40 neférových praktík, kam patrí aj predaj pod ekonomicky oprávnené náklady. Tento zákon sa považuje za najprogresívnejší v rámci európskych krajín. </w:t>
      </w:r>
      <w:r>
        <w:br/>
        <w:t>"Novela môže slúžiť ako inšpirácia pre ostatné krajiny. Maďari vlani rozsiahlou analýzou zistil</w:t>
      </w:r>
      <w:r>
        <w:t>i, že tri zo štyroch základných pekárenských výrobkov dodávajú maloobchodníkom s výraznou stratou. A preto začali aj oni s tamojším rezortom pôdohospodárstva pracovať na novele zákona o nekalých obchodných praktikách a prepočítavaní výšky ekonomicky oprávn</w:t>
      </w:r>
      <w:r>
        <w:t xml:space="preserve">ených nákladov," dodala </w:t>
      </w:r>
      <w:r>
        <w:rPr>
          <w:shd w:val="clear" w:color="auto" w:fill="AD80FF"/>
        </w:rPr>
        <w:t>Lopúchová</w:t>
      </w:r>
      <w:r>
        <w:t xml:space="preserve">. </w:t>
      </w:r>
      <w:r>
        <w:br/>
      </w:r>
      <w:r>
        <w:br/>
      </w:r>
      <w:r>
        <w:br/>
        <w:t xml:space="preserve">jal </w:t>
      </w:r>
      <w:proofErr w:type="spellStart"/>
      <w:r>
        <w:t>lem</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33" alt="" style="width:525.5pt;height:.05pt;mso-width-percent:0;mso-height-percent:0;mso-width-percent:0;mso-height-percent:0" o:hralign="center" o:hrstd="t" o:hr="t" fillcolor="gray" stroked="f">
            <v:path strokeok="f"/>
          </v:rect>
        </w:pict>
      </w:r>
    </w:p>
    <w:p w:rsidR="00364054" w:rsidRDefault="006E02EF">
      <w:pPr>
        <w:pStyle w:val="Nadpis2"/>
        <w:keepNext w:val="0"/>
        <w:spacing w:before="224" w:after="224"/>
        <w:rPr>
          <w:sz w:val="27"/>
          <w:szCs w:val="27"/>
        </w:rPr>
      </w:pPr>
      <w:hyperlink w:anchor="TableOfContent__xi16__d1oA19050501" w:history="1">
        <w:r>
          <w:rPr>
            <w:rFonts w:ascii="Arial" w:eastAsia="Arial" w:hAnsi="Arial" w:cs="Arial"/>
            <w:iCs w:val="0"/>
            <w:color w:val="303030"/>
            <w:sz w:val="32"/>
            <w:szCs w:val="32"/>
            <w:u w:val="single" w:color="303030"/>
          </w:rPr>
          <w:t xml:space="preserve">FLASH NEWS </w:t>
        </w:r>
        <w:bookmarkStart w:id="76" w:name="Article__xi16__d1oA19050501"/>
      </w:hyperlink>
      <w:bookmarkEnd w:id="7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07.06.2019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IN STORE Slovakia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6E02EF">
            <w:r>
              <w:t>5</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364054"/>
        </w:tc>
      </w:tr>
    </w:tbl>
    <w:p w:rsidR="00364054" w:rsidRDefault="006E02EF">
      <w:pPr>
        <w:rPr>
          <w:b/>
          <w:bCs/>
          <w:sz w:val="21"/>
          <w:szCs w:val="21"/>
        </w:rPr>
      </w:pPr>
      <w:r>
        <w:rPr>
          <w:noProof/>
        </w:rPr>
        <w:pict>
          <v:rect id="_x0000_i1032" alt="" style="width:527pt;height:.05pt;mso-width-percent:0;mso-height-percent:0;mso-width-percent:0;mso-height-percent:0" o:hralign="center" o:hrstd="t" o:hr="t" fillcolor="gray" stroked="f">
            <v:path strokeok="f"/>
          </v:rect>
        </w:pict>
      </w:r>
    </w:p>
    <w:p w:rsidR="00364054" w:rsidRDefault="006E02EF">
      <w:pPr>
        <w:spacing w:before="180" w:after="180"/>
      </w:pPr>
      <w:r>
        <w:t xml:space="preserve">Spojenie reťazcov </w:t>
      </w:r>
      <w:proofErr w:type="spellStart"/>
      <w:r>
        <w:t>Sainsbury's</w:t>
      </w:r>
      <w:proofErr w:type="spellEnd"/>
      <w:r>
        <w:t xml:space="preserve"> a </w:t>
      </w:r>
      <w:proofErr w:type="spellStart"/>
      <w:r>
        <w:t>Asda</w:t>
      </w:r>
      <w:proofErr w:type="spellEnd"/>
      <w:r>
        <w:t xml:space="preserve"> stopol britský </w:t>
      </w:r>
      <w:proofErr w:type="spellStart"/>
      <w:r>
        <w:t>antimonopolný</w:t>
      </w:r>
      <w:proofErr w:type="spellEnd"/>
      <w:r>
        <w:t xml:space="preserve"> regulátor </w:t>
      </w:r>
      <w:proofErr w:type="spellStart"/>
      <w:r>
        <w:t>Competition</w:t>
      </w:r>
      <w:proofErr w:type="spellEnd"/>
      <w:r>
        <w:t xml:space="preserve"> and Markets </w:t>
      </w:r>
      <w:proofErr w:type="spellStart"/>
      <w:r>
        <w:t>Authority</w:t>
      </w:r>
      <w:proofErr w:type="spellEnd"/>
      <w:r>
        <w:t xml:space="preserve"> (CMA). Matka reťazca </w:t>
      </w:r>
      <w:proofErr w:type="spellStart"/>
      <w:r>
        <w:t>Asda</w:t>
      </w:r>
      <w:proofErr w:type="spellEnd"/>
      <w:r>
        <w:t xml:space="preserve"> </w:t>
      </w:r>
      <w:proofErr w:type="spellStart"/>
      <w:r>
        <w:t>Walmart</w:t>
      </w:r>
      <w:proofErr w:type="spellEnd"/>
      <w:r>
        <w:t xml:space="preserve"> bude pravdepodobne hľadať nového kupca a je možné, že ním bude Amazon, ktorý už kúpil reťazec kamenných predajní</w:t>
      </w:r>
      <w:r>
        <w:t xml:space="preserve"> </w:t>
      </w:r>
      <w:proofErr w:type="spellStart"/>
      <w:r>
        <w:t>Whole</w:t>
      </w:r>
      <w:proofErr w:type="spellEnd"/>
      <w:r>
        <w:t xml:space="preserve"> Foods. </w:t>
      </w:r>
      <w:r>
        <w:br/>
        <w:t xml:space="preserve">TASR s odvolaním na agentúru Reuters informuje, že francúzsky reťazec Carrefour skúma možnosti predaja menšinového podielu vo svojom stratovom biznise v Číne. V Číne pôsobí Carrefour od roku 1995 a tamojší biznis má odhadovanú hodnotu okolo </w:t>
      </w:r>
      <w:r>
        <w:t xml:space="preserve">1 miliardy USD. </w:t>
      </w:r>
      <w:r>
        <w:br/>
        <w:t xml:space="preserve">Spoločnosť </w:t>
      </w:r>
      <w:proofErr w:type="spellStart"/>
      <w:r>
        <w:t>Signa</w:t>
      </w:r>
      <w:proofErr w:type="spellEnd"/>
      <w:r>
        <w:t xml:space="preserve"> Group, ktorá kúpila 22 obchodov Kika v strednej a vo východnej Európe avizovala, že v pôvodných obchodných domoch Kika bude reťazec XXX Lutz. XXX Lutz prevádzkuje na Slovensku 7 predajní </w:t>
      </w:r>
      <w:proofErr w:type="spellStart"/>
      <w:r>
        <w:t>Möbelix</w:t>
      </w:r>
      <w:proofErr w:type="spellEnd"/>
      <w:r>
        <w:t>. Česká softvérová firma CCV</w:t>
      </w:r>
      <w:r>
        <w:t xml:space="preserve"> Informačné systémy premenovala na </w:t>
      </w:r>
      <w:proofErr w:type="spellStart"/>
      <w:r>
        <w:t>Grit</w:t>
      </w:r>
      <w:proofErr w:type="spellEnd"/>
      <w:r>
        <w:t xml:space="preserve">. V budúcnosti sa prioritne zameria na rozvoj vlastných produktov. Zároveň s touto zmenou spoločnosť prijala nové meno a novú vizuálnu identitu. Majetková štruktúra sa nemení, </w:t>
      </w:r>
      <w:proofErr w:type="spellStart"/>
      <w:r>
        <w:t>Grit</w:t>
      </w:r>
      <w:proofErr w:type="spellEnd"/>
      <w:r>
        <w:t xml:space="preserve"> zostáva v rukách českých zakladateľo</w:t>
      </w:r>
      <w:r>
        <w:t xml:space="preserve">v. </w:t>
      </w:r>
      <w:r>
        <w:br/>
        <w:t xml:space="preserve">Podľa portálu Nitraden.sk do Nitry príde obchodný reťazec </w:t>
      </w:r>
      <w:proofErr w:type="spellStart"/>
      <w:r>
        <w:t>Hornbach</w:t>
      </w:r>
      <w:proofErr w:type="spellEnd"/>
      <w:r>
        <w:t xml:space="preserve">. Stavebný úrad v Nitre vydal územné rozhodnutie o umiestnení stavby. </w:t>
      </w:r>
      <w:proofErr w:type="spellStart"/>
      <w:r>
        <w:t>Hornbach</w:t>
      </w:r>
      <w:proofErr w:type="spellEnd"/>
      <w:r>
        <w:t xml:space="preserve"> je súčasťou investičného zámeru </w:t>
      </w:r>
      <w:proofErr w:type="spellStart"/>
      <w:r>
        <w:t>Pantera</w:t>
      </w:r>
      <w:proofErr w:type="spellEnd"/>
      <w:r>
        <w:t xml:space="preserve"> Business </w:t>
      </w:r>
      <w:proofErr w:type="spellStart"/>
      <w:r>
        <w:t>District</w:t>
      </w:r>
      <w:proofErr w:type="spellEnd"/>
      <w:r>
        <w:t xml:space="preserve">, ktorý pripravuje spoločnosť Nitra </w:t>
      </w:r>
      <w:proofErr w:type="spellStart"/>
      <w:r>
        <w:t>Invest</w:t>
      </w:r>
      <w:proofErr w:type="spellEnd"/>
      <w:r>
        <w:t xml:space="preserve">, </w:t>
      </w:r>
      <w:proofErr w:type="spellStart"/>
      <w:r>
        <w:lastRenderedPageBreak/>
        <w:t>s.r.o</w:t>
      </w:r>
      <w:proofErr w:type="spellEnd"/>
      <w:r>
        <w:t>.</w:t>
      </w:r>
      <w:r>
        <w:t xml:space="preserve"> </w:t>
      </w:r>
      <w:r>
        <w:br/>
      </w:r>
      <w:proofErr w:type="spellStart"/>
      <w:r>
        <w:t>Otvorenei</w:t>
      </w:r>
      <w:proofErr w:type="spellEnd"/>
      <w:r>
        <w:t xml:space="preserve"> je plánované v roku 2020. </w:t>
      </w:r>
      <w:r>
        <w:br/>
        <w:t xml:space="preserve">Prvýkrát v histórii bola umelá inteligencia (AI) využitá na rozšírenie a automatizáciu časovo veľmi náročného procesu vytvárania whisky. V pálenici </w:t>
      </w:r>
      <w:proofErr w:type="spellStart"/>
      <w:r>
        <w:t>Mackmyra</w:t>
      </w:r>
      <w:proofErr w:type="spellEnd"/>
      <w:r>
        <w:t xml:space="preserve"> do modelov strojového učenia, postavených na </w:t>
      </w:r>
      <w:proofErr w:type="spellStart"/>
      <w:r>
        <w:t>cloudovej</w:t>
      </w:r>
      <w:proofErr w:type="spellEnd"/>
      <w:r>
        <w:t xml:space="preserve"> platf</w:t>
      </w:r>
      <w:r>
        <w:t xml:space="preserve">orme Microsoftu a kognitívnych službách AI, zadávajú svoje existujúce receptúry, predajné dáta a zákaznícke preferencie. </w:t>
      </w:r>
      <w:r>
        <w:br/>
        <w:t>Na základe tohto súboru dát môže AI vygenerovať viac ako 70 miliónov receptúr. Francúzsku verejnosť pobúrila reportáž z miestnych skla</w:t>
      </w:r>
      <w:r>
        <w:t>dov Amazonu, ktorý na tamojšom trhu predá denne okolo 34 miliónov produktov. Reportáž odhaľuje masívnu likvidáciu nepredaného tovaru. Proti takémuto plytvaniu sú požadované legislatívne zásahy. Európsky parlament schválil smernicu o nekalých obchodných pra</w:t>
      </w:r>
      <w:r>
        <w:t xml:space="preserve">ktikách na vnútornom trhu, ktorá tvrdo postihuje dvojakú kvalitu. Vzťahovať sa pritom bude nielen na potravinárske, ale aj nepotravinárske produkty. </w:t>
      </w:r>
      <w:r>
        <w:br/>
        <w:t xml:space="preserve">Ak sa odbytové ceny pekárenských výrobkov nenavýšia,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proofErr w:type="spellStart"/>
      <w:r>
        <w:t>predi</w:t>
      </w:r>
      <w:r>
        <w:t>kuje</w:t>
      </w:r>
      <w:proofErr w:type="spellEnd"/>
      <w:r>
        <w:t xml:space="preserve">, že celý sektor sa v roku 2019 prepadne do červených čísiel. Rast cien surovín a mzdových nákladov je rýchlejší a výraznejší ako v minulých obdobiach a pekári na to musia reagovať. </w:t>
      </w:r>
      <w:r>
        <w:br/>
        <w:t xml:space="preserve">Prevádzkovateľ Pilulka.sk a Pilulka24. </w:t>
      </w:r>
      <w:r>
        <w:br/>
      </w:r>
      <w:proofErr w:type="spellStart"/>
      <w:r>
        <w:t>sk</w:t>
      </w:r>
      <w:proofErr w:type="spellEnd"/>
      <w:r>
        <w:t xml:space="preserve"> spustila nové webové strán</w:t>
      </w:r>
      <w:r>
        <w:t xml:space="preserve">ky. </w:t>
      </w:r>
      <w:r>
        <w:br/>
        <w:t xml:space="preserve">Prevádzkovateľ, spoločnosť </w:t>
      </w:r>
      <w:proofErr w:type="spellStart"/>
      <w:r>
        <w:t>Herbia</w:t>
      </w:r>
      <w:proofErr w:type="spellEnd"/>
      <w:r>
        <w:t xml:space="preserve">, tak reaguje na nové trendy v online nakupovaní. Stránky sú okrem iného optimalizované aj pre nevidiacich a slabozrakých. </w:t>
      </w:r>
      <w:r>
        <w:br/>
      </w:r>
      <w:proofErr w:type="spellStart"/>
      <w:r>
        <w:t>Hornbach</w:t>
      </w:r>
      <w:proofErr w:type="spellEnd"/>
      <w:r>
        <w:t xml:space="preserve"> stavia novú prevádzku s plochou 12000 m2 pri Hobby Parku Sekčov (patrí skupine </w:t>
      </w:r>
      <w:proofErr w:type="spellStart"/>
      <w:r>
        <w:t>Atrios</w:t>
      </w:r>
      <w:proofErr w:type="spellEnd"/>
      <w:r>
        <w:t xml:space="preserve">) v Prešove. Celková investícia sa vyšplhá na 12 miliónov eur. </w:t>
      </w:r>
      <w:r>
        <w:br/>
        <w:t xml:space="preserve">Vznikne 100 nových pracovných miest. Po Bratislave a Košiciach ide o tretiu prevádzku </w:t>
      </w:r>
      <w:proofErr w:type="spellStart"/>
      <w:r>
        <w:t>Hornbach</w:t>
      </w:r>
      <w:proofErr w:type="spellEnd"/>
      <w:r>
        <w:t xml:space="preserve">. Štvrtá je plánovaná v Nitre. </w:t>
      </w:r>
      <w:r>
        <w:br/>
        <w:t xml:space="preserve">Predajňa METRO v </w:t>
      </w:r>
      <w:proofErr w:type="spellStart"/>
      <w:r>
        <w:t>Ivánke</w:t>
      </w:r>
      <w:proofErr w:type="spellEnd"/>
      <w:r>
        <w:t xml:space="preserve"> pri Dunaji uviedla koncept METRO Inšpiráci</w:t>
      </w:r>
      <w:r>
        <w:t xml:space="preserve">a. </w:t>
      </w:r>
      <w:r>
        <w:br/>
        <w:t>Podľa mesačníka Stratégie sa zameralo hlavne na lokálne potraviny, ekologické, farmárske a bio produkty, ale aj na super prémiový sortiment v prípade alkoholu a iných kategórií. V sortimente pribudlo vyše 500 nových položiek. Pilotnú prevádzku bude reť</w:t>
      </w:r>
      <w:r>
        <w:t xml:space="preserve">azec vyhodnocovať. </w:t>
      </w:r>
      <w:r>
        <w:br/>
        <w:t xml:space="preserve">Podľa denníka SME bude developerská spoločnosť </w:t>
      </w:r>
      <w:proofErr w:type="spellStart"/>
      <w:r>
        <w:t>Arkon</w:t>
      </w:r>
      <w:proofErr w:type="spellEnd"/>
      <w:r>
        <w:t xml:space="preserve"> novým majiteľom košického obchodného domu Prior. Minulý rok ho predalo britské Tesco spoločnosti </w:t>
      </w:r>
      <w:proofErr w:type="spellStart"/>
      <w:r>
        <w:t>Medespol</w:t>
      </w:r>
      <w:proofErr w:type="spellEnd"/>
      <w:r>
        <w:t xml:space="preserve">, ktorá patrí do popradskej skupiny Azor. </w:t>
      </w:r>
      <w:r>
        <w:br/>
        <w:t>Spotrebné družstvo COOP Jednota Nov</w:t>
      </w:r>
      <w:r>
        <w:t xml:space="preserve">é Zámky otvorilo nový supermarket v obci Andovce. Predajňa má moderné technické vybavenie a viac ako 5 000 tovarových položiek a predajnú plochu 300 m2. Ide o 507. supermarket COOP Jednota na Slovensku. Reťazec </w:t>
      </w:r>
      <w:proofErr w:type="spellStart"/>
      <w:r>
        <w:t>Morrisons</w:t>
      </w:r>
      <w:proofErr w:type="spellEnd"/>
      <w:r>
        <w:t xml:space="preserve"> bude ponúkať v priebehu roka v takm</w:t>
      </w:r>
      <w:r>
        <w:t xml:space="preserve">er 60 predajniach okrem baleného aj viac ako 127 odrôd nebaleného ovocia a zeleniny. Zákazníci budú môcť využiť na odnos recyklovateľné papierové vrecúška. </w:t>
      </w:r>
      <w:r>
        <w:br/>
      </w:r>
      <w:proofErr w:type="spellStart"/>
      <w:r>
        <w:t>SpinaliS</w:t>
      </w:r>
      <w:proofErr w:type="spellEnd"/>
      <w:r>
        <w:t xml:space="preserve">, slovinská značka, ktorá pôsobí aj na Slovensku, otvorila nový </w:t>
      </w:r>
      <w:proofErr w:type="spellStart"/>
      <w:r>
        <w:t>showroom</w:t>
      </w:r>
      <w:proofErr w:type="spellEnd"/>
      <w:r>
        <w:t xml:space="preserve"> rozlohou 79,7 m2 v</w:t>
      </w:r>
      <w:r>
        <w:t xml:space="preserve"> biznis centre BBC v bratislavskom Ružinove. </w:t>
      </w:r>
      <w:proofErr w:type="spellStart"/>
      <w:r>
        <w:t>Showroom</w:t>
      </w:r>
      <w:proofErr w:type="spellEnd"/>
      <w:r>
        <w:t xml:space="preserve"> má novú koncepciu a dizajn. </w:t>
      </w:r>
      <w:r>
        <w:br/>
        <w:t xml:space="preserve">Po otvorení prvých dvoch bratislavských prevádzok v Bory </w:t>
      </w:r>
      <w:proofErr w:type="spellStart"/>
      <w:r>
        <w:t>Mall</w:t>
      </w:r>
      <w:proofErr w:type="spellEnd"/>
      <w:r>
        <w:t xml:space="preserve"> a </w:t>
      </w:r>
      <w:proofErr w:type="spellStart"/>
      <w:r>
        <w:t>Avione</w:t>
      </w:r>
      <w:proofErr w:type="spellEnd"/>
      <w:r>
        <w:t xml:space="preserve"> pribudla tretia </w:t>
      </w:r>
      <w:proofErr w:type="spellStart"/>
      <w:r>
        <w:t>prevádzak</w:t>
      </w:r>
      <w:proofErr w:type="spellEnd"/>
      <w:r>
        <w:t xml:space="preserve"> </w:t>
      </w:r>
      <w:proofErr w:type="spellStart"/>
      <w:r>
        <w:t>Burger</w:t>
      </w:r>
      <w:proofErr w:type="spellEnd"/>
      <w:r>
        <w:t xml:space="preserve"> King v Auparku. Vzniklo 40 pracovných miest. V budúcom roku budú inšt</w:t>
      </w:r>
      <w:r>
        <w:t xml:space="preserve">alované aj samoobslužné kiosky. </w:t>
      </w:r>
      <w:r>
        <w:br/>
        <w:t xml:space="preserve">ASUS získal 6 cien Best </w:t>
      </w:r>
      <w:proofErr w:type="spellStart"/>
      <w:r>
        <w:t>Choice</w:t>
      </w:r>
      <w:proofErr w:type="spellEnd"/>
      <w:r>
        <w:t xml:space="preserve"> a 11 ocenení </w:t>
      </w:r>
      <w:proofErr w:type="spellStart"/>
      <w:r>
        <w:t>Computex</w:t>
      </w:r>
      <w:proofErr w:type="spellEnd"/>
      <w:r>
        <w:t xml:space="preserve"> </w:t>
      </w:r>
      <w:proofErr w:type="spellStart"/>
      <w:r>
        <w:t>d&amp;i</w:t>
      </w:r>
      <w:proofErr w:type="spellEnd"/>
      <w:r>
        <w:t xml:space="preserve"> na veľtrhu </w:t>
      </w:r>
      <w:proofErr w:type="spellStart"/>
      <w:r>
        <w:t>Computex</w:t>
      </w:r>
      <w:proofErr w:type="spellEnd"/>
      <w:r>
        <w:t xml:space="preserve"> 2019. </w:t>
      </w:r>
      <w:r>
        <w:br/>
        <w:t xml:space="preserve">Ocenenia Best </w:t>
      </w:r>
      <w:proofErr w:type="spellStart"/>
      <w:r>
        <w:t>Choice</w:t>
      </w:r>
      <w:proofErr w:type="spellEnd"/>
      <w:r>
        <w:t xml:space="preserve"> boli založené v roku 2002 a udeľujú sa produktom, ktoré sú excelentné z hľadiska funkcionality, inovácií a trhového po</w:t>
      </w:r>
      <w:r>
        <w:t xml:space="preserve">tenciálu. </w:t>
      </w:r>
      <w:r>
        <w:br/>
        <w:t xml:space="preserve">Koncern </w:t>
      </w:r>
      <w:proofErr w:type="spellStart"/>
      <w:r>
        <w:t>Agrofert</w:t>
      </w:r>
      <w:proofErr w:type="spellEnd"/>
      <w:r>
        <w:t xml:space="preserve"> už zatvoril tri zo svojich štyroch prémiových mäsiarstiev pod značkou Pražské </w:t>
      </w:r>
      <w:proofErr w:type="spellStart"/>
      <w:r>
        <w:t>řeznictví</w:t>
      </w:r>
      <w:proofErr w:type="spellEnd"/>
      <w:r>
        <w:t xml:space="preserve">, ktoré spustil v roku 2016. </w:t>
      </w:r>
      <w:r>
        <w:br/>
        <w:t xml:space="preserve">Okrem tejto siete prevádzkuje aj mäsiarstva Procházka, ktoré sú </w:t>
      </w:r>
      <w:proofErr w:type="spellStart"/>
      <w:r>
        <w:t>vúčšinou</w:t>
      </w:r>
      <w:proofErr w:type="spellEnd"/>
      <w:r>
        <w:t xml:space="preserve"> súčasťou super a hypermarketov. </w:t>
      </w:r>
      <w:r>
        <w:br/>
        <w:t>Brazí</w:t>
      </w:r>
      <w:r>
        <w:t xml:space="preserve">lska skupina Natura, ktorá vlastní napríklad sieť predajní Body </w:t>
      </w:r>
      <w:proofErr w:type="spellStart"/>
      <w:r>
        <w:t>Shop</w:t>
      </w:r>
      <w:proofErr w:type="spellEnd"/>
      <w:r>
        <w:t xml:space="preserve">, kúpila spoločnosť Avon so sídlom vo Veľkej Británii za približne 1,6 miliardy libier. Avon v rovnakom čase predal tiež svoje aktíva v USA investičnému fondu </w:t>
      </w:r>
      <w:proofErr w:type="spellStart"/>
      <w:r>
        <w:t>Cerberus</w:t>
      </w:r>
      <w:proofErr w:type="spellEnd"/>
      <w:r>
        <w:t xml:space="preserve">. </w:t>
      </w:r>
      <w:r>
        <w:br/>
      </w:r>
      <w:proofErr w:type="spellStart"/>
      <w:r>
        <w:t>One</w:t>
      </w:r>
      <w:proofErr w:type="spellEnd"/>
      <w:r>
        <w:t xml:space="preserve"> </w:t>
      </w:r>
      <w:proofErr w:type="spellStart"/>
      <w:r>
        <w:t>Fashion</w:t>
      </w:r>
      <w:proofErr w:type="spellEnd"/>
      <w:r>
        <w:t xml:space="preserve"> </w:t>
      </w:r>
      <w:proofErr w:type="spellStart"/>
      <w:r>
        <w:t>Outlet</w:t>
      </w:r>
      <w:proofErr w:type="spellEnd"/>
      <w:r>
        <w:t xml:space="preserve"> 1 vo Voderadoch sa bude predávať v dražbe, ktorá by podľa </w:t>
      </w:r>
      <w:proofErr w:type="spellStart"/>
      <w:r>
        <w:t>eTrend</w:t>
      </w:r>
      <w:proofErr w:type="spellEnd"/>
      <w:r>
        <w:t xml:space="preserve"> mala prebehnúť na prelome júna a júla. </w:t>
      </w:r>
      <w:r>
        <w:br/>
        <w:t xml:space="preserve">Operátor O2 otvoril svoju najmodernejšiu a zároveň najväčšiu predajňu s predajnou plochou až 170 m2. Nachádza sa v OC Aupark. </w:t>
      </w:r>
      <w:r>
        <w:br/>
        <w:t>Coca-Cola uvádza na Slo</w:t>
      </w:r>
      <w:r>
        <w:t xml:space="preserve">vensku novú značku rastlinných nápojov </w:t>
      </w:r>
      <w:proofErr w:type="spellStart"/>
      <w:r>
        <w:t>Adez</w:t>
      </w:r>
      <w:proofErr w:type="spellEnd"/>
      <w:r>
        <w:t xml:space="preserve">. Ucelený rad nápojov na báze obilnín, kokosu a mandlí je k dispozícii v 5 variantoch. </w:t>
      </w:r>
      <w:r>
        <w:br/>
        <w:t xml:space="preserve">Dm </w:t>
      </w:r>
      <w:proofErr w:type="spellStart"/>
      <w:r>
        <w:t>drogerie</w:t>
      </w:r>
      <w:proofErr w:type="spellEnd"/>
      <w:r>
        <w:t xml:space="preserve"> </w:t>
      </w:r>
      <w:proofErr w:type="spellStart"/>
      <w:r>
        <w:t>markt</w:t>
      </w:r>
      <w:proofErr w:type="spellEnd"/>
      <w:r>
        <w:t xml:space="preserve"> bude mať v 17 prevádzkach </w:t>
      </w:r>
      <w:proofErr w:type="spellStart"/>
      <w:r>
        <w:t>beauty</w:t>
      </w:r>
      <w:proofErr w:type="spellEnd"/>
      <w:r>
        <w:t xml:space="preserve"> poradkyne - vyškolený personál, ktorý poskytuje profesionálne poradenstvo </w:t>
      </w:r>
      <w:r>
        <w:t xml:space="preserve">v oblasti </w:t>
      </w:r>
      <w:proofErr w:type="spellStart"/>
      <w:r>
        <w:t>líčenia.</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31"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4"/>
        <w:gridCol w:w="6"/>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2143125" cy="7040880"/>
                  <wp:effectExtent l="0" t="0" r="0" b="0"/>
                  <wp:docPr id="100105" name="Obrázok 100105"/>
                  <wp:cNvGraphicFramePr/>
                  <a:graphic xmlns:a="http://schemas.openxmlformats.org/drawingml/2006/main">
                    <a:graphicData uri="http://schemas.openxmlformats.org/drawingml/2006/picture">
                      <pic:pic xmlns:pic="http://schemas.openxmlformats.org/drawingml/2006/picture">
                        <pic:nvPicPr>
                          <pic:cNvPr id="267507683" name=""/>
                          <pic:cNvPicPr/>
                        </pic:nvPicPr>
                        <pic:blipFill>
                          <a:blip r:embed="rId69"/>
                          <a:stretch>
                            <a:fillRect/>
                          </a:stretch>
                        </pic:blipFill>
                        <pic:spPr>
                          <a:xfrm>
                            <a:off x="0" y="0"/>
                            <a:ext cx="2143125" cy="7040880"/>
                          </a:xfrm>
                          <a:prstGeom prst="rect">
                            <a:avLst/>
                          </a:prstGeom>
                        </pic:spPr>
                      </pic:pic>
                    </a:graphicData>
                  </a:graphic>
                </wp:inline>
              </w:drawing>
            </w:r>
            <w:r>
              <w:rPr>
                <w:noProof/>
              </w:rPr>
              <w:drawing>
                <wp:inline distT="0" distB="0" distL="0" distR="0">
                  <wp:extent cx="2143125" cy="7040880"/>
                  <wp:effectExtent l="0" t="0" r="0" b="0"/>
                  <wp:docPr id="100106" name="Obrázok 100106"/>
                  <wp:cNvGraphicFramePr/>
                  <a:graphic xmlns:a="http://schemas.openxmlformats.org/drawingml/2006/main">
                    <a:graphicData uri="http://schemas.openxmlformats.org/drawingml/2006/picture">
                      <pic:pic xmlns:pic="http://schemas.openxmlformats.org/drawingml/2006/picture">
                        <pic:nvPicPr>
                          <pic:cNvPr id="913343066" name=""/>
                          <pic:cNvPicPr/>
                        </pic:nvPicPr>
                        <pic:blipFill>
                          <a:blip r:embed="rId70"/>
                          <a:stretch>
                            <a:fillRect/>
                          </a:stretch>
                        </pic:blipFill>
                        <pic:spPr>
                          <a:xfrm>
                            <a:off x="0" y="0"/>
                            <a:ext cx="2143125" cy="7040880"/>
                          </a:xfrm>
                          <a:prstGeom prst="rect">
                            <a:avLst/>
                          </a:prstGeom>
                        </pic:spPr>
                      </pic:pic>
                    </a:graphicData>
                  </a:graphic>
                </wp:inline>
              </w:drawing>
            </w:r>
            <w:r>
              <w:rPr>
                <w:noProof/>
              </w:rPr>
              <w:lastRenderedPageBreak/>
              <w:drawing>
                <wp:inline distT="0" distB="0" distL="0" distR="0">
                  <wp:extent cx="2257425" cy="7040880"/>
                  <wp:effectExtent l="0" t="0" r="0" b="0"/>
                  <wp:docPr id="100107" name="Obrázok 100107"/>
                  <wp:cNvGraphicFramePr/>
                  <a:graphic xmlns:a="http://schemas.openxmlformats.org/drawingml/2006/main">
                    <a:graphicData uri="http://schemas.openxmlformats.org/drawingml/2006/picture">
                      <pic:pic xmlns:pic="http://schemas.openxmlformats.org/drawingml/2006/picture">
                        <pic:nvPicPr>
                          <pic:cNvPr id="340775940" name=""/>
                          <pic:cNvPicPr/>
                        </pic:nvPicPr>
                        <pic:blipFill>
                          <a:blip r:embed="rId71"/>
                          <a:stretch>
                            <a:fillRect/>
                          </a:stretch>
                        </pic:blipFill>
                        <pic:spPr>
                          <a:xfrm>
                            <a:off x="0" y="0"/>
                            <a:ext cx="2257425"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M3093" w:history="1">
        <w:r>
          <w:rPr>
            <w:rFonts w:ascii="Arial" w:eastAsia="Arial" w:hAnsi="Arial" w:cs="Arial"/>
            <w:iCs w:val="0"/>
            <w:color w:val="303030"/>
            <w:sz w:val="32"/>
            <w:szCs w:val="32"/>
            <w:u w:val="single" w:color="303030"/>
          </w:rPr>
          <w:t xml:space="preserve">Pekári naprieč Európou zintenzívňujú spoluprácu </w:t>
        </w:r>
        <w:bookmarkStart w:id="77" w:name="Article__xi16__OPSK19BM3093"/>
      </w:hyperlink>
      <w:bookmarkEnd w:id="7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07.06.2019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potravinari.sk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72" w:history="1">
              <w:r>
                <w:rPr>
                  <w:rStyle w:val="link-url"/>
                </w:rPr>
                <w:t>URL</w:t>
              </w:r>
            </w:hyperlink>
            <w:r>
              <w:t> </w:t>
            </w:r>
          </w:p>
        </w:tc>
      </w:tr>
    </w:tbl>
    <w:p w:rsidR="00364054" w:rsidRDefault="006E02EF">
      <w:pPr>
        <w:ind w:left="15" w:right="15"/>
        <w:rPr>
          <w:color w:val="808080"/>
        </w:rPr>
      </w:pPr>
      <w:r>
        <w:rPr>
          <w:noProof/>
        </w:rPr>
        <w:pict>
          <v:rect id="_x0000_i1030" alt="" style="width:525.5pt;height:.05pt;mso-width-percent:0;mso-height-percent:0;mso-width-percent:0;mso-height-percent:0" o:hralign="center" o:hrstd="t" o:hr="t" fillcolor="gray" stroked="f">
            <v:path strokeok="f"/>
          </v:rect>
        </w:pict>
      </w:r>
    </w:p>
    <w:p w:rsidR="00364054" w:rsidRDefault="006E02EF">
      <w:pPr>
        <w:spacing w:before="180" w:after="180"/>
      </w:pPr>
      <w:r>
        <w:t xml:space="preserve">Dovoľujeme si Vám dať do pozornosti tlačovú správu Slovenského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a </w:t>
      </w:r>
      <w:proofErr w:type="spellStart"/>
      <w:r>
        <w:t>cestovinárovPekári</w:t>
      </w:r>
      <w:proofErr w:type="spellEnd"/>
      <w:r>
        <w:t xml:space="preserve"> naprieč Európou zintenzívňujú spoluprácu </w:t>
      </w:r>
      <w:r>
        <w:br/>
      </w:r>
      <w:r>
        <w:br/>
        <w:t xml:space="preserve">Problém krachujúcich pekární sa netýka len Slovenska </w:t>
      </w:r>
      <w:r>
        <w:br/>
        <w:t xml:space="preserve">Pekári z rôznych európskych krajín sa spájajú </w:t>
      </w:r>
      <w:r>
        <w:br/>
        <w:t xml:space="preserve">Spoločne chcú docieliť zvýšenie ekonomiky ich odvetvia </w:t>
      </w:r>
      <w:r>
        <w:br/>
        <w:t>Zhodujú sa, že najväčším problémom</w:t>
      </w:r>
      <w:r>
        <w:t xml:space="preserve"> je tlak obchodníkov na nízke ceny </w:t>
      </w:r>
      <w:r>
        <w:br/>
        <w:t xml:space="preserve">Krajiny sa inšpirovali našou novelou zákona o nekalých obchodných praktikách </w:t>
      </w:r>
      <w:r>
        <w:br/>
        <w:t>Bratislava, 7. júna 2019 – Pekári v strednej a východnej Európe hovoria o kolabujúcom stave ich sektora. Na medzinárodnom summite, ktoré zástu</w:t>
      </w:r>
      <w:r>
        <w:t>pcovia pekárenských firiem absolvovali vo Veľkých Pavlovciach a Pardubiciach v uplynulých dňoch, sa zhodli na tom, že aktuálny ekonomický stav odvetvia a samotných spoločností je dlhodobo neudržateľný. „ Všetky zúčastnené organizácie uvádzajú rovnaké probl</w:t>
      </w:r>
      <w:r>
        <w:t>émy, ktoré sťahujú pekárenský sektor do straty. Týmito problémami sú nekalé obchodné praktiky. A to najmä neprimeraný tlak na nízke ceny zo strany silných hráčov v maloobchode. Ale taktiež nárast spotreby mrazených produktov na úkor čerstvého pečiva, veľmi</w:t>
      </w:r>
      <w:r>
        <w:t xml:space="preserve"> nízke mzdy, chýbajúce financie na investície a </w:t>
      </w:r>
      <w:proofErr w:type="spellStart"/>
      <w:r>
        <w:t>neatraktivita</w:t>
      </w:r>
      <w:proofErr w:type="spellEnd"/>
      <w:r>
        <w:t xml:space="preserve"> odvetvia pre mladých ľudí,“ uviedla </w:t>
      </w:r>
      <w:r>
        <w:rPr>
          <w:shd w:val="clear" w:color="auto" w:fill="AD80FF"/>
        </w:rPr>
        <w:t>Tatiana</w:t>
      </w:r>
      <w:r>
        <w:t xml:space="preserve"> </w:t>
      </w:r>
      <w:r>
        <w:rPr>
          <w:shd w:val="clear" w:color="auto" w:fill="AD80FF"/>
        </w:rPr>
        <w:t>Lopúchová</w:t>
      </w:r>
      <w:r>
        <w:t xml:space="preserve">, </w:t>
      </w:r>
      <w:proofErr w:type="spellStart"/>
      <w:r>
        <w:t>predsedkyňa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Pekári zo Slovenska, Maďarska, Českej republiky, Poľska, Chorvátska a Rumu</w:t>
      </w:r>
      <w:r>
        <w:t xml:space="preserve">nska preto diskutovali spoločne so zástupcami Medzinárodnej pekárenskej organizácie (UIBC) o problémoch, náprave či o možnostiach čerpania európskych dotácií na podporu odvetvia. </w:t>
      </w:r>
      <w:r>
        <w:br/>
        <w:t xml:space="preserve">Zároveň sa zhodli, že jedným z kľúčových faktorov na zastavenie zneužívania </w:t>
      </w:r>
      <w:r>
        <w:t xml:space="preserve">dominantného postavenia hráčov v maloobchode, je pre vybrané pekárenské produkty určenie ich priemernej výšky ekonomicky oprávnených nákladov. Tie majú udávať priemerné náklady na výrobu, pod ktorú sa výrobky nesmú predávať. </w:t>
      </w:r>
      <w:r>
        <w:br/>
        <w:t>Pozitívnym príkladom je v tomt</w:t>
      </w:r>
      <w:r>
        <w:t>o smere Slovensko. Od mája 2019 totiž platí novela Zákona o nekalých praktikách v obchode. Tá určuje viac ako 40 neférových praktík, kam patrí aj predaj pod ekonomicky oprávnené náklady. Tento zákon sa považuje za najprogresívnejší v rámci európskych krají</w:t>
      </w:r>
      <w:r>
        <w:t>n. „ Novela môže slúžiť ako inšpirácia pre ostatné krajiny. Maďari vlani rozsiahlou analýzou zistili, že tri zo štyroch základných pekárenských výrobkov dodávajú maloobchodníkom s výraznou stratou. A preto začali aj oni s tamojším rezortom pôdohospodárstva</w:t>
      </w:r>
      <w:r>
        <w:t xml:space="preserve"> pracovať na novele zákona o nekalých obchodných praktikách a prepočítavaní výšky ekonomicky oprávnených nákladov,“ spresnila </w:t>
      </w:r>
      <w:r>
        <w:rPr>
          <w:shd w:val="clear" w:color="auto" w:fill="AD80FF"/>
        </w:rPr>
        <w:t>Tatiana</w:t>
      </w:r>
      <w:r>
        <w:t xml:space="preserve"> </w:t>
      </w:r>
      <w:r>
        <w:rPr>
          <w:shd w:val="clear" w:color="auto" w:fill="AD80FF"/>
        </w:rPr>
        <w:t>Lopúchová</w:t>
      </w:r>
      <w:r>
        <w:t xml:space="preserve">, </w:t>
      </w:r>
      <w:proofErr w:type="spellStart"/>
      <w:r>
        <w:t>predsedkyňa</w:t>
      </w:r>
      <w:proofErr w:type="spellEnd"/>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7.6.2019</w:t>
      </w:r>
      <w:hyperlink w:anchor="toc" w:history="1">
        <w:r>
          <w:rPr>
            <w:rStyle w:val="Hypertextovprepojenie"/>
          </w:rPr>
          <w:t>toc</w:t>
        </w:r>
      </w:hyperlink>
    </w:p>
    <w:p w:rsidR="00364054" w:rsidRDefault="006E02EF">
      <w:pPr>
        <w:spacing w:after="300"/>
      </w:pPr>
      <w:r>
        <w:t> </w:t>
      </w:r>
    </w:p>
    <w:p w:rsidR="00364054" w:rsidRDefault="006E02EF">
      <w:pPr>
        <w:ind w:left="15" w:right="15"/>
        <w:rPr>
          <w:color w:val="808080"/>
        </w:rPr>
      </w:pPr>
      <w:r>
        <w:rPr>
          <w:noProof/>
        </w:rPr>
        <w:pict>
          <v:rect id="_x0000_i1029"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110" name="Obrázok 100110"/>
                  <wp:cNvGraphicFramePr/>
                  <a:graphic xmlns:a="http://schemas.openxmlformats.org/drawingml/2006/main">
                    <a:graphicData uri="http://schemas.openxmlformats.org/drawingml/2006/picture">
                      <pic:pic xmlns:pic="http://schemas.openxmlformats.org/drawingml/2006/picture">
                        <pic:nvPicPr>
                          <pic:cNvPr id="236475967" name=""/>
                          <pic:cNvPicPr/>
                        </pic:nvPicPr>
                        <pic:blipFill>
                          <a:blip r:embed="rId73"/>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OPSK19BJ1317" w:history="1">
        <w:r>
          <w:rPr>
            <w:rFonts w:ascii="Arial" w:eastAsia="Arial" w:hAnsi="Arial" w:cs="Arial"/>
            <w:iCs w:val="0"/>
            <w:color w:val="303030"/>
            <w:sz w:val="32"/>
            <w:szCs w:val="32"/>
            <w:u w:val="single" w:color="303030"/>
          </w:rPr>
          <w:t xml:space="preserve">Na príplatky za prácu cez víkend a sviatky doplatia spotrebitelia. Pekári už avizujú zvýšenie cien </w:t>
        </w:r>
        <w:bookmarkStart w:id="78" w:name="Article__xi16__OPSK19BJ1317"/>
      </w:hyperlink>
      <w:bookmarkEnd w:id="7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t>Dátum:</w:t>
            </w:r>
          </w:p>
        </w:tc>
        <w:tc>
          <w:tcPr>
            <w:tcW w:w="5000" w:type="pct"/>
            <w:tcMar>
              <w:top w:w="15" w:type="dxa"/>
              <w:left w:w="15" w:type="dxa"/>
              <w:bottom w:w="15" w:type="dxa"/>
              <w:right w:w="15" w:type="dxa"/>
            </w:tcMar>
            <w:vAlign w:val="center"/>
          </w:tcPr>
          <w:p w:rsidR="00364054" w:rsidRDefault="006E02EF">
            <w:r>
              <w:t>04.06.2019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biznis.sk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364054"/>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6E02EF">
            <w:hyperlink r:id="rId74" w:history="1">
              <w:r>
                <w:rPr>
                  <w:rStyle w:val="link-url"/>
                </w:rPr>
                <w:t>URL</w:t>
              </w:r>
            </w:hyperlink>
            <w:r>
              <w:t> </w:t>
            </w:r>
          </w:p>
        </w:tc>
      </w:tr>
    </w:tbl>
    <w:p w:rsidR="00364054" w:rsidRDefault="006E02EF">
      <w:pPr>
        <w:ind w:left="15" w:right="15"/>
        <w:rPr>
          <w:color w:val="808080"/>
        </w:rPr>
      </w:pPr>
      <w:r>
        <w:rPr>
          <w:noProof/>
        </w:rPr>
        <w:pict>
          <v:rect id="_x0000_i1028" alt="" style="width:525.5pt;height:.05pt;mso-width-percent:0;mso-height-percent:0;mso-width-percent:0;mso-height-percent:0" o:hralign="center" o:hrstd="t" o:hr="t" fillcolor="gray" stroked="f">
            <v:path strokeok="f"/>
          </v:rect>
        </w:pict>
      </w:r>
    </w:p>
    <w:p w:rsidR="00364054" w:rsidRDefault="006E02EF">
      <w:pPr>
        <w:spacing w:before="180" w:after="180"/>
      </w:pPr>
      <w:r>
        <w:t>Júnová výplata zamestnancov, ktorí pracovali v noci, cez víkendy, či poča</w:t>
      </w:r>
      <w:r>
        <w:t>s sviatkov by mala byť o niečo vyššia vďaka povinným príplatkom, ktoré im zamestnávatelia budú musieť už v tejto výplate zohľadňovať. Od 1. mája sú totiž príplatky za nočnú prácu, cez víkendy a sviatky pre zamestnávateľov zo zákona povinné. Vyššiu cenu prá</w:t>
      </w:r>
      <w:r>
        <w:t xml:space="preserve">ce však musí niekto zaplatiť a pekári opäť raz upozorňujú, že v ich prípade, budú musieť porásť ceny pekárenských výrobkov. A pri nich sa to pravdepodobne neskončí. </w:t>
      </w:r>
      <w:r>
        <w:br/>
      </w:r>
      <w:r>
        <w:br/>
        <w:t>BRATISLAVA / Júnová výplata zamestnancov, ktorí pracovali v noci, cez víkendy, či počas s</w:t>
      </w:r>
      <w:r>
        <w:t xml:space="preserve">viatkov by mala byť o niečo vyššia vďaka povinným príplatkom, ktoré im zamestnávatelia budú musieť už v tejto výplate zohľadňovať. Od 1. mája sú totiž príplatky za nočnú prácu, cez víkendy a sviatky pre zamestnávateľov zo zákona povinné. Vyššiu cenu práce </w:t>
      </w:r>
      <w:r>
        <w:t xml:space="preserve">však musí niekto zaplatiť a pekári opäť raz upozorňujú, že v ich prípade, budú musieť porásť ceny pekárenských výrobkov. A pri nich sa to pravdepodobne neskončí. </w:t>
      </w:r>
      <w:r>
        <w:br/>
        <w:t>“Najviac na tieto nočné príplatky, príplatky za sviatky, soboty, nedele, doplatili jednoznačn</w:t>
      </w:r>
      <w:r>
        <w:t xml:space="preserve">e pekári,” povedal </w:t>
      </w:r>
      <w:r>
        <w:rPr>
          <w:shd w:val="clear" w:color="auto" w:fill="AD80FF"/>
        </w:rPr>
        <w:t>Slavomír</w:t>
      </w:r>
      <w:r>
        <w:t xml:space="preserve"> </w:t>
      </w:r>
      <w:r>
        <w:rPr>
          <w:shd w:val="clear" w:color="auto" w:fill="AD80FF"/>
        </w:rPr>
        <w:t>Moravčík</w:t>
      </w:r>
      <w:r>
        <w:t xml:space="preserve"> zo Zväzu slovenských pekárov. Práve tí, 70 - 80% svojej výroby realizujú práve v noci. “Akékoľvek zvýšenie miezd sa musí prejaviť vo zvýšení veľkoobchodných </w:t>
      </w:r>
      <w:r>
        <w:rPr>
          <w:shd w:val="clear" w:color="auto" w:fill="AD80FF"/>
        </w:rPr>
        <w:t>cien</w:t>
      </w:r>
      <w:r>
        <w:t xml:space="preserve"> </w:t>
      </w:r>
      <w:r>
        <w:rPr>
          <w:shd w:val="clear" w:color="auto" w:fill="AD80FF"/>
        </w:rPr>
        <w:t>pekárskych</w:t>
      </w:r>
      <w:r>
        <w:t xml:space="preserve"> </w:t>
      </w:r>
      <w:r>
        <w:rPr>
          <w:shd w:val="clear" w:color="auto" w:fill="AD80FF"/>
        </w:rPr>
        <w:t>výrobkov</w:t>
      </w:r>
      <w:r>
        <w:t>. To inak nejde,” skonštatoval. Pekári</w:t>
      </w:r>
      <w:r>
        <w:t xml:space="preserve"> už o navýšení </w:t>
      </w:r>
      <w:r>
        <w:rPr>
          <w:shd w:val="clear" w:color="auto" w:fill="AD80FF"/>
        </w:rPr>
        <w:t>cien</w:t>
      </w:r>
      <w:r>
        <w:t xml:space="preserve"> začali rokovať aj s obchodníkmi. “Tie slovenské obchodné spoločnosti sú jasne empatickejšie voči našim požiadavkám,” poznamenal Moravčík. </w:t>
      </w:r>
      <w:r>
        <w:br/>
        <w:t>“Slovenskí obchodníci sa stretli s pekármi, podpísali aj memorandum a myslím si, že sme dohodnutí</w:t>
      </w:r>
      <w:r>
        <w:t xml:space="preserve">, na tom, že akceptujeme zvýšenie cien,” uviedol Pavol </w:t>
      </w:r>
      <w:proofErr w:type="spellStart"/>
      <w:r>
        <w:t>Konštiak</w:t>
      </w:r>
      <w:proofErr w:type="spellEnd"/>
      <w:r>
        <w:t xml:space="preserve">, I. viceprezident Zväzu obchodu SR. </w:t>
      </w:r>
      <w:r>
        <w:br/>
        <w:t>Rokovania s medzinárodnými obchodnými spoločnosťami ešte neskončili. "Momentálne prebiehajú rokovania s pekármi, s cieľom uzatvorenia dohody a na druhej st</w:t>
      </w:r>
      <w:r>
        <w:t xml:space="preserve">rane, čo najnižšieho zaťaženia slovenského spotrebiteľa," povedal Martin Krajčovič, predseda </w:t>
      </w:r>
      <w:r>
        <w:rPr>
          <w:shd w:val="clear" w:color="auto" w:fill="AD80FF"/>
        </w:rPr>
        <w:t>Slovenskej</w:t>
      </w:r>
      <w:r>
        <w:t xml:space="preserve"> </w:t>
      </w:r>
      <w:r>
        <w:rPr>
          <w:shd w:val="clear" w:color="auto" w:fill="AD80FF"/>
        </w:rPr>
        <w:t>aliancie</w:t>
      </w:r>
      <w:r>
        <w:t xml:space="preserve"> </w:t>
      </w:r>
      <w:r>
        <w:rPr>
          <w:shd w:val="clear" w:color="auto" w:fill="AD80FF"/>
        </w:rPr>
        <w:t>moderného</w:t>
      </w:r>
      <w:r>
        <w:t xml:space="preserve"> </w:t>
      </w:r>
      <w:r>
        <w:rPr>
          <w:shd w:val="clear" w:color="auto" w:fill="AD80FF"/>
        </w:rPr>
        <w:t>obchodu</w:t>
      </w:r>
      <w:r>
        <w:t>. K tomu môže dôjsť ale len v prípade, ak obchodníci pristúpia na zníženie marže. Práve jej výšku im pred pár dňami vyčítala a</w:t>
      </w:r>
      <w:r>
        <w:t xml:space="preserve">j samotná ministerka </w:t>
      </w:r>
      <w:r>
        <w:rPr>
          <w:shd w:val="clear" w:color="auto" w:fill="AD80FF"/>
        </w:rPr>
        <w:t>Gabriela</w:t>
      </w:r>
      <w:r>
        <w:t xml:space="preserve"> </w:t>
      </w:r>
      <w:proofErr w:type="spellStart"/>
      <w:r>
        <w:rPr>
          <w:shd w:val="clear" w:color="auto" w:fill="AD80FF"/>
        </w:rPr>
        <w:t>Matečná</w:t>
      </w:r>
      <w:proofErr w:type="spellEnd"/>
      <w:r>
        <w:t xml:space="preserve">. “Nakupujú obchodné reťazce napr. rožok na 0,035€ na pulte stojí 0,07€, čiže obchodná prirážka je 66%,” vyjadrila sa ministerka. </w:t>
      </w:r>
      <w:r>
        <w:br/>
        <w:t>Obchodníci však tvrdia, že maržu znížiť nemôžu, keďže príplatky pre zamestnancov za nočn</w:t>
      </w:r>
      <w:r>
        <w:t>é, či víkendy nie sú jedinými nákladmi, ktoré im pribudli. “Treba si uvedomiť, že od začiatku roku máme vyššie ceny energií, že máme príplatky za soboty, nedele a noci, že máme dovolenkové poukazy, že je zvýšená minimálna mzda a to sa v celom reťazci preja</w:t>
      </w:r>
      <w:r>
        <w:t xml:space="preserve">ví na cenách, a na koniec aj v cene pre konečného spotrebiteľa,” vysvetlil </w:t>
      </w:r>
      <w:proofErr w:type="spellStart"/>
      <w:r>
        <w:t>Konštiak</w:t>
      </w:r>
      <w:proofErr w:type="spellEnd"/>
      <w:r>
        <w:t xml:space="preserve">. A tak v najbližšej dobe opäť náš nákupný košík o čosi zdražie. "Sa zvyšujú náklady obchodníkov, čo môže pocítiť aj spotrebiteľ na Slovensku," dodal Krajčovič zo </w:t>
      </w:r>
      <w:r>
        <w:rPr>
          <w:shd w:val="clear" w:color="auto" w:fill="AD80FF"/>
        </w:rPr>
        <w:t>Slovenskej</w:t>
      </w:r>
      <w:r>
        <w:t xml:space="preserve"> </w:t>
      </w:r>
      <w:r>
        <w:rPr>
          <w:shd w:val="clear" w:color="auto" w:fill="AD80FF"/>
        </w:rPr>
        <w:t>aliancie</w:t>
      </w:r>
      <w:r>
        <w:t xml:space="preserve"> </w:t>
      </w:r>
      <w:r>
        <w:rPr>
          <w:shd w:val="clear" w:color="auto" w:fill="AD80FF"/>
        </w:rPr>
        <w:t>moderného</w:t>
      </w:r>
      <w:r>
        <w:t xml:space="preserve"> </w:t>
      </w:r>
      <w:proofErr w:type="spellStart"/>
      <w:r>
        <w:rPr>
          <w:shd w:val="clear" w:color="auto" w:fill="AD80FF"/>
        </w:rPr>
        <w:t>obchodu</w:t>
      </w:r>
      <w:r>
        <w:t>.</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27"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364054">
        <w:trPr>
          <w:tblCellSpacing w:w="0" w:type="dxa"/>
          <w:jc w:val="center"/>
        </w:trPr>
        <w:tc>
          <w:tcPr>
            <w:tcW w:w="0" w:type="auto"/>
            <w:tcMar>
              <w:top w:w="675" w:type="dxa"/>
              <w:left w:w="75" w:type="dxa"/>
              <w:bottom w:w="375" w:type="dxa"/>
              <w:right w:w="75" w:type="dxa"/>
            </w:tcMar>
            <w:vAlign w:val="center"/>
          </w:tcPr>
          <w:p w:rsidR="00364054" w:rsidRDefault="006E02EF">
            <w:pPr>
              <w:jc w:val="center"/>
            </w:pPr>
            <w:r>
              <w:rPr>
                <w:noProof/>
              </w:rPr>
              <w:lastRenderedPageBreak/>
              <w:drawing>
                <wp:inline distT="0" distB="0" distL="0" distR="0">
                  <wp:extent cx="5440680" cy="7040880"/>
                  <wp:effectExtent l="0" t="0" r="0" b="0"/>
                  <wp:docPr id="100113" name="Obrázok 100113"/>
                  <wp:cNvGraphicFramePr/>
                  <a:graphic xmlns:a="http://schemas.openxmlformats.org/drawingml/2006/main">
                    <a:graphicData uri="http://schemas.openxmlformats.org/drawingml/2006/picture">
                      <pic:pic xmlns:pic="http://schemas.openxmlformats.org/drawingml/2006/picture">
                        <pic:nvPicPr>
                          <pic:cNvPr id="737999641" name=""/>
                          <pic:cNvPicPr/>
                        </pic:nvPicPr>
                        <pic:blipFill>
                          <a:blip r:embed="rId75"/>
                          <a:stretch>
                            <a:fillRect/>
                          </a:stretch>
                        </pic:blipFill>
                        <pic:spPr>
                          <a:xfrm>
                            <a:off x="0" y="0"/>
                            <a:ext cx="5440680" cy="7040880"/>
                          </a:xfrm>
                          <a:prstGeom prst="rect">
                            <a:avLst/>
                          </a:prstGeom>
                        </pic:spPr>
                      </pic:pic>
                    </a:graphicData>
                  </a:graphic>
                </wp:inline>
              </w:drawing>
            </w:r>
          </w:p>
        </w:tc>
        <w:tc>
          <w:tcPr>
            <w:tcW w:w="0" w:type="auto"/>
            <w:vAlign w:val="center"/>
          </w:tcPr>
          <w:p w:rsidR="00364054" w:rsidRDefault="00364054"/>
        </w:tc>
      </w:tr>
      <w:tr w:rsidR="00364054">
        <w:trPr>
          <w:tblCellSpacing w:w="0" w:type="dxa"/>
          <w:jc w:val="center"/>
        </w:trPr>
        <w:tc>
          <w:tcPr>
            <w:tcW w:w="0" w:type="auto"/>
            <w:gridSpan w:val="2"/>
            <w:tcMar>
              <w:top w:w="0" w:type="dxa"/>
              <w:left w:w="0" w:type="dxa"/>
              <w:bottom w:w="0" w:type="dxa"/>
              <w:right w:w="0" w:type="dxa"/>
            </w:tcMar>
            <w:vAlign w:val="center"/>
          </w:tcPr>
          <w:p w:rsidR="00364054" w:rsidRDefault="006E02EF">
            <w:pPr>
              <w:rPr>
                <w:sz w:val="16"/>
                <w:szCs w:val="16"/>
              </w:rPr>
            </w:pPr>
            <w:hyperlink w:anchor="TableOfContent" w:history="1">
              <w:r>
                <w:rPr>
                  <w:color w:val="00A4DF"/>
                  <w:sz w:val="21"/>
                  <w:szCs w:val="21"/>
                  <w:u w:val="single" w:color="00A4DF"/>
                </w:rPr>
                <w:t>Späť</w:t>
              </w:r>
            </w:hyperlink>
          </w:p>
        </w:tc>
      </w:tr>
    </w:tbl>
    <w:p w:rsidR="00364054" w:rsidRDefault="006E02EF">
      <w:pPr>
        <w:pStyle w:val="Nadpis2"/>
        <w:keepNext w:val="0"/>
        <w:spacing w:before="224" w:after="224"/>
        <w:rPr>
          <w:sz w:val="27"/>
          <w:szCs w:val="27"/>
        </w:rPr>
      </w:pPr>
      <w:hyperlink w:anchor="TableOfContent__xi16__20192153k019" w:history="1">
        <w:r>
          <w:rPr>
            <w:rFonts w:ascii="Arial" w:eastAsia="Arial" w:hAnsi="Arial" w:cs="Arial"/>
            <w:iCs w:val="0"/>
            <w:color w:val="303030"/>
            <w:sz w:val="32"/>
            <w:szCs w:val="32"/>
            <w:u w:val="single" w:color="303030"/>
          </w:rPr>
          <w:t xml:space="preserve">Pekári chcú zvýšiť </w:t>
        </w:r>
        <w:r>
          <w:rPr>
            <w:rFonts w:ascii="Arial" w:eastAsia="Arial" w:hAnsi="Arial" w:cs="Arial"/>
            <w:iCs w:val="0"/>
            <w:color w:val="303030"/>
            <w:sz w:val="32"/>
            <w:szCs w:val="32"/>
            <w:u w:val="single" w:color="303030"/>
            <w:shd w:val="clear" w:color="auto" w:fill="AD80FF"/>
          </w:rPr>
          <w:t>ceny</w:t>
        </w:r>
        <w:r>
          <w:rPr>
            <w:rFonts w:ascii="Arial" w:eastAsia="Arial" w:hAnsi="Arial" w:cs="Arial"/>
            <w:iCs w:val="0"/>
            <w:color w:val="303030"/>
            <w:sz w:val="32"/>
            <w:szCs w:val="32"/>
            <w:u w:val="single" w:color="303030"/>
          </w:rPr>
          <w:t xml:space="preserve"> </w:t>
        </w:r>
        <w:r>
          <w:rPr>
            <w:rFonts w:ascii="Arial" w:eastAsia="Arial" w:hAnsi="Arial" w:cs="Arial"/>
            <w:iCs w:val="0"/>
            <w:color w:val="303030"/>
            <w:sz w:val="32"/>
            <w:szCs w:val="32"/>
            <w:u w:val="single" w:color="303030"/>
            <w:shd w:val="clear" w:color="auto" w:fill="AD80FF"/>
          </w:rPr>
          <w:t>pečiva</w:t>
        </w:r>
        <w:r>
          <w:rPr>
            <w:rFonts w:ascii="Arial" w:eastAsia="Arial" w:hAnsi="Arial" w:cs="Arial"/>
            <w:iCs w:val="0"/>
            <w:color w:val="303030"/>
            <w:sz w:val="32"/>
            <w:szCs w:val="32"/>
            <w:u w:val="single" w:color="303030"/>
          </w:rPr>
          <w:t xml:space="preserve"> </w:t>
        </w:r>
        <w:bookmarkStart w:id="79" w:name="Article__xi16__20192153k019"/>
      </w:hyperlink>
      <w:bookmarkEnd w:id="7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364054">
        <w:trPr>
          <w:tblCellSpacing w:w="15" w:type="dxa"/>
        </w:trPr>
        <w:tc>
          <w:tcPr>
            <w:tcW w:w="0" w:type="auto"/>
            <w:tcMar>
              <w:top w:w="15" w:type="dxa"/>
              <w:left w:w="15" w:type="dxa"/>
              <w:bottom w:w="15" w:type="dxa"/>
              <w:right w:w="15" w:type="dxa"/>
            </w:tcMar>
            <w:vAlign w:val="center"/>
          </w:tcPr>
          <w:p w:rsidR="00364054" w:rsidRDefault="006E02EF">
            <w:r>
              <w:rPr>
                <w:b/>
                <w:bCs/>
              </w:rPr>
              <w:lastRenderedPageBreak/>
              <w:t>Dátum:</w:t>
            </w:r>
          </w:p>
        </w:tc>
        <w:tc>
          <w:tcPr>
            <w:tcW w:w="5000" w:type="pct"/>
            <w:tcMar>
              <w:top w:w="15" w:type="dxa"/>
              <w:left w:w="15" w:type="dxa"/>
              <w:bottom w:w="15" w:type="dxa"/>
              <w:right w:w="15" w:type="dxa"/>
            </w:tcMar>
            <w:vAlign w:val="center"/>
          </w:tcPr>
          <w:p w:rsidR="00364054" w:rsidRDefault="006E02EF">
            <w:r>
              <w:t>02.06.2019</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Zdroj:</w:t>
            </w:r>
          </w:p>
        </w:tc>
        <w:tc>
          <w:tcPr>
            <w:tcW w:w="0" w:type="auto"/>
            <w:tcMar>
              <w:top w:w="15" w:type="dxa"/>
              <w:left w:w="15" w:type="dxa"/>
              <w:bottom w:w="15" w:type="dxa"/>
              <w:right w:w="15" w:type="dxa"/>
            </w:tcMar>
            <w:vAlign w:val="center"/>
          </w:tcPr>
          <w:p w:rsidR="00364054" w:rsidRDefault="006E02EF">
            <w:r>
              <w:t xml:space="preserve">TV JOJ </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Strana:</w:t>
            </w:r>
          </w:p>
        </w:tc>
        <w:tc>
          <w:tcPr>
            <w:tcW w:w="0" w:type="auto"/>
            <w:tcMar>
              <w:top w:w="15" w:type="dxa"/>
              <w:left w:w="15" w:type="dxa"/>
              <w:bottom w:w="15" w:type="dxa"/>
              <w:right w:w="15" w:type="dxa"/>
            </w:tcMar>
            <w:vAlign w:val="center"/>
          </w:tcPr>
          <w:p w:rsidR="00364054" w:rsidRDefault="006E02EF">
            <w:r>
              <w:t>5</w:t>
            </w:r>
          </w:p>
        </w:tc>
      </w:tr>
      <w:tr w:rsidR="00364054">
        <w:trPr>
          <w:tblCellSpacing w:w="15" w:type="dxa"/>
        </w:trPr>
        <w:tc>
          <w:tcPr>
            <w:tcW w:w="0" w:type="auto"/>
            <w:tcMar>
              <w:top w:w="15" w:type="dxa"/>
              <w:left w:w="15" w:type="dxa"/>
              <w:bottom w:w="15" w:type="dxa"/>
              <w:right w:w="15" w:type="dxa"/>
            </w:tcMar>
            <w:vAlign w:val="center"/>
          </w:tcPr>
          <w:p w:rsidR="00364054" w:rsidRDefault="006E02EF">
            <w:r>
              <w:rPr>
                <w:b/>
                <w:bCs/>
              </w:rPr>
              <w:t>Originál:</w:t>
            </w:r>
          </w:p>
        </w:tc>
        <w:tc>
          <w:tcPr>
            <w:tcW w:w="0" w:type="auto"/>
            <w:tcMar>
              <w:top w:w="15" w:type="dxa"/>
              <w:left w:w="15" w:type="dxa"/>
              <w:bottom w:w="15" w:type="dxa"/>
              <w:right w:w="15" w:type="dxa"/>
            </w:tcMar>
            <w:vAlign w:val="center"/>
          </w:tcPr>
          <w:p w:rsidR="00364054" w:rsidRDefault="00364054"/>
        </w:tc>
      </w:tr>
    </w:tbl>
    <w:p w:rsidR="00364054" w:rsidRDefault="006E02EF">
      <w:pPr>
        <w:rPr>
          <w:b/>
          <w:bCs/>
          <w:sz w:val="21"/>
          <w:szCs w:val="21"/>
        </w:rPr>
      </w:pPr>
      <w:r>
        <w:rPr>
          <w:noProof/>
        </w:rPr>
        <w:pict>
          <v:rect id="_x0000_i1026" alt="" style="width:527pt;height:.05pt;mso-width-percent:0;mso-height-percent:0;mso-width-percent:0;mso-height-percent:0" o:hralign="center" o:hrstd="t" o:hr="t" fillcolor="gray" stroked="f">
            <v:path strokeok="f"/>
          </v:rect>
        </w:pict>
      </w:r>
    </w:p>
    <w:p w:rsidR="00364054" w:rsidRDefault="006E02EF">
      <w:pPr>
        <w:spacing w:before="180" w:after="180"/>
      </w:pPr>
      <w:r>
        <w:br/>
      </w:r>
      <w:proofErr w:type="spellStart"/>
      <w:r>
        <w:rPr>
          <w:b/>
          <w:bCs/>
        </w:rPr>
        <w:t>Aneta</w:t>
      </w:r>
      <w:proofErr w:type="spellEnd"/>
      <w:r>
        <w:rPr>
          <w:b/>
          <w:bCs/>
        </w:rPr>
        <w:t xml:space="preserve"> PARIŠKOVÁ, moderátorka</w:t>
      </w:r>
      <w:r>
        <w:t xml:space="preserve"> </w:t>
      </w:r>
      <w:r>
        <w:br/>
        <w:t xml:space="preserve">Júnová výplata zamestnancov, ktorí pracovali v noci, cez víkendy či počas sviatkov by mala byť o niečo vyššia vďaka povinným príplatkom, ktoré im zamestnávatelia budú musieť už v tejto výplate zohľadňovať. </w:t>
      </w:r>
      <w:r>
        <w:br/>
      </w:r>
      <w:r>
        <w:br/>
      </w:r>
      <w:r>
        <w:rPr>
          <w:b/>
          <w:bCs/>
        </w:rPr>
        <w:t>Ján MEČIAR, moderá</w:t>
      </w:r>
      <w:r>
        <w:rPr>
          <w:b/>
          <w:bCs/>
        </w:rPr>
        <w:t>tor</w:t>
      </w:r>
      <w:r>
        <w:t xml:space="preserve"> </w:t>
      </w:r>
      <w:r>
        <w:br/>
        <w:t xml:space="preserve">Od prvého mája sú totiž príplatky za nočnú prácu, cez víkendy a sviatky pre zamestnávateľov zo zákona povinné. </w:t>
      </w:r>
      <w:r>
        <w:br/>
      </w:r>
      <w:r>
        <w:br/>
      </w:r>
      <w:proofErr w:type="spellStart"/>
      <w:r>
        <w:rPr>
          <w:b/>
          <w:bCs/>
        </w:rPr>
        <w:t>Aneta</w:t>
      </w:r>
      <w:proofErr w:type="spellEnd"/>
      <w:r>
        <w:rPr>
          <w:b/>
          <w:bCs/>
        </w:rPr>
        <w:t xml:space="preserve"> PARIŠKOVÁ, moderátorka</w:t>
      </w:r>
      <w:r>
        <w:t xml:space="preserve"> </w:t>
      </w:r>
      <w:r>
        <w:br/>
        <w:t>Vyššiu cenu práce však musí niekto zaplatiť a pekári opäť raz upozorňujú, že v ich prípade budú musieť porás</w:t>
      </w:r>
      <w:r>
        <w:t xml:space="preserve">ť ceny pekárenských výrobkov. </w:t>
      </w:r>
      <w:r>
        <w:br/>
      </w:r>
      <w:r>
        <w:br/>
      </w:r>
      <w:r>
        <w:rPr>
          <w:b/>
          <w:bCs/>
        </w:rPr>
        <w:t>Ján MEČIAR, moderátor</w:t>
      </w:r>
      <w:r>
        <w:t xml:space="preserve"> </w:t>
      </w:r>
      <w:r>
        <w:br/>
        <w:t xml:space="preserve">A pri nich sa to pravdepodobne neskončí. </w:t>
      </w:r>
      <w:r>
        <w:br/>
      </w:r>
      <w:r>
        <w:br/>
      </w:r>
      <w:r>
        <w:rPr>
          <w:b/>
          <w:bCs/>
        </w:rPr>
        <w:t xml:space="preserve">telefonuje </w:t>
      </w:r>
      <w:r>
        <w:rPr>
          <w:b/>
          <w:bCs/>
          <w:shd w:val="clear" w:color="auto" w:fill="AD80FF"/>
        </w:rPr>
        <w:t>Slavomír</w:t>
      </w:r>
      <w:r>
        <w:rPr>
          <w:b/>
          <w:bCs/>
        </w:rPr>
        <w:t xml:space="preserve"> </w:t>
      </w:r>
      <w:r>
        <w:rPr>
          <w:b/>
          <w:bCs/>
          <w:shd w:val="clear" w:color="auto" w:fill="AD80FF"/>
        </w:rPr>
        <w:t>MORAVČÍK</w:t>
      </w:r>
      <w:r>
        <w:rPr>
          <w:b/>
          <w:bCs/>
        </w:rPr>
        <w:t>, Zväz slovenských pekárov</w:t>
      </w:r>
      <w:r>
        <w:t xml:space="preserve"> </w:t>
      </w:r>
      <w:r>
        <w:br/>
        <w:t xml:space="preserve">Najviac na tieto nočné príplatky, príplatky za sviatky, soboty a nedele doplatili jednoznačne pekári. </w:t>
      </w:r>
      <w:r>
        <w:br/>
      </w:r>
      <w:r>
        <w:br/>
      </w:r>
      <w:r>
        <w:rPr>
          <w:b/>
          <w:bCs/>
        </w:rPr>
        <w:t>Alena STRAČIAKOVÁ, redaktorka</w:t>
      </w:r>
      <w:r>
        <w:t xml:space="preserve"> </w:t>
      </w:r>
      <w:r>
        <w:br/>
        <w:t xml:space="preserve">Práve tí 70 až 80 percent svojej výroby realizujú práve v noci. </w:t>
      </w:r>
      <w:r>
        <w:br/>
      </w:r>
      <w:r>
        <w:br/>
      </w:r>
      <w:r>
        <w:rPr>
          <w:b/>
          <w:bCs/>
        </w:rPr>
        <w:t xml:space="preserve">telefonuje </w:t>
      </w:r>
      <w:r>
        <w:rPr>
          <w:b/>
          <w:bCs/>
          <w:shd w:val="clear" w:color="auto" w:fill="AD80FF"/>
        </w:rPr>
        <w:t>Slavomír</w:t>
      </w:r>
      <w:r>
        <w:rPr>
          <w:b/>
          <w:bCs/>
        </w:rPr>
        <w:t xml:space="preserve"> </w:t>
      </w:r>
      <w:r>
        <w:rPr>
          <w:b/>
          <w:bCs/>
          <w:shd w:val="clear" w:color="auto" w:fill="AD80FF"/>
        </w:rPr>
        <w:t>MORAVČÍK</w:t>
      </w:r>
      <w:r>
        <w:rPr>
          <w:b/>
          <w:bCs/>
        </w:rPr>
        <w:t>, Zväz slovenských pekárov</w:t>
      </w:r>
      <w:r>
        <w:t xml:space="preserve"> </w:t>
      </w:r>
      <w:r>
        <w:br/>
        <w:t xml:space="preserve">Akékoľvek zvýšenie miezd sa musí prejaviť vo zvýšení veľkoobchodných </w:t>
      </w:r>
      <w:r>
        <w:rPr>
          <w:shd w:val="clear" w:color="auto" w:fill="AD80FF"/>
        </w:rPr>
        <w:t>cien</w:t>
      </w:r>
      <w:r>
        <w:t xml:space="preserve"> </w:t>
      </w:r>
      <w:r>
        <w:rPr>
          <w:shd w:val="clear" w:color="auto" w:fill="AD80FF"/>
        </w:rPr>
        <w:t>pekárskych</w:t>
      </w:r>
      <w:r>
        <w:t xml:space="preserve"> </w:t>
      </w:r>
      <w:r>
        <w:rPr>
          <w:shd w:val="clear" w:color="auto" w:fill="AD80FF"/>
        </w:rPr>
        <w:t>výrobkov</w:t>
      </w:r>
      <w:r>
        <w:t>. To ina</w:t>
      </w:r>
      <w:r>
        <w:t xml:space="preserve">k nejde. </w:t>
      </w:r>
      <w:r>
        <w:br/>
      </w:r>
      <w:r>
        <w:br/>
      </w:r>
      <w:r>
        <w:rPr>
          <w:b/>
          <w:bCs/>
        </w:rPr>
        <w:t>Alena STRAČIAKOVÁ, redaktorka</w:t>
      </w:r>
      <w:r>
        <w:t xml:space="preserve"> </w:t>
      </w:r>
      <w:r>
        <w:br/>
        <w:t xml:space="preserve">Pekári už o navýšení </w:t>
      </w:r>
      <w:r>
        <w:rPr>
          <w:shd w:val="clear" w:color="auto" w:fill="AD80FF"/>
        </w:rPr>
        <w:t>cien</w:t>
      </w:r>
      <w:r>
        <w:t xml:space="preserve"> začali rokovať aj s obchodníkmi. </w:t>
      </w:r>
      <w:r>
        <w:br/>
      </w:r>
      <w:r>
        <w:br/>
      </w:r>
      <w:r>
        <w:rPr>
          <w:b/>
          <w:bCs/>
        </w:rPr>
        <w:t>Pavol KONŠTIAK, predseda predstavenstva, prezident Zväzu obchodu SR</w:t>
      </w:r>
      <w:r>
        <w:t xml:space="preserve"> </w:t>
      </w:r>
      <w:r>
        <w:br/>
        <w:t xml:space="preserve">Slovenskí obchodníci sa stretli s pekármi, so </w:t>
      </w:r>
      <w:r>
        <w:rPr>
          <w:shd w:val="clear" w:color="auto" w:fill="AD80FF"/>
        </w:rPr>
        <w:t>Zväzom</w:t>
      </w:r>
      <w:r>
        <w:t xml:space="preserve"> </w:t>
      </w:r>
      <w:r>
        <w:rPr>
          <w:shd w:val="clear" w:color="auto" w:fill="AD80FF"/>
        </w:rPr>
        <w:t>pekárov</w:t>
      </w:r>
      <w:r>
        <w:t>, podpísali aj memorandu</w:t>
      </w:r>
      <w:r>
        <w:t xml:space="preserve">m. Sme dohodnutí na tom, že akceptujeme zvýšenie cien. </w:t>
      </w:r>
      <w:r>
        <w:br/>
      </w:r>
      <w:r>
        <w:br/>
      </w:r>
      <w:r>
        <w:rPr>
          <w:b/>
          <w:bCs/>
        </w:rPr>
        <w:t>Alena STRAČIAKOVÁ, redaktorka</w:t>
      </w:r>
      <w:r>
        <w:t xml:space="preserve"> </w:t>
      </w:r>
      <w:r>
        <w:br/>
        <w:t xml:space="preserve">Rokovania s medzinárodnými obchodnými spoločnosťami ešte neskočili. </w:t>
      </w:r>
      <w:r>
        <w:br/>
      </w:r>
      <w:r>
        <w:br/>
      </w:r>
      <w:r>
        <w:rPr>
          <w:b/>
          <w:bCs/>
        </w:rPr>
        <w:t>telefonuje Martin KRAJČOVIČ, predseda Slov. aliancie moderného obchodu</w:t>
      </w:r>
      <w:r>
        <w:t xml:space="preserve"> </w:t>
      </w:r>
      <w:r>
        <w:br/>
        <w:t>Momentálne prebiehajú roko</w:t>
      </w:r>
      <w:r>
        <w:t xml:space="preserve">vania s pekármi, s cieľom uzatvorenia dohody a na druhej strane čo najnižšieho zaťaženia slovenského spotrebiteľa. </w:t>
      </w:r>
      <w:r>
        <w:br/>
      </w:r>
      <w:r>
        <w:br/>
      </w:r>
      <w:r>
        <w:rPr>
          <w:b/>
          <w:bCs/>
        </w:rPr>
        <w:t>Alena STRAČIAKOVÁ, redaktorka</w:t>
      </w:r>
      <w:r>
        <w:t xml:space="preserve"> </w:t>
      </w:r>
      <w:r>
        <w:br/>
        <w:t xml:space="preserve">K tomu môže dôjsť ale len v prípade, ak obchodníci pristúpia na zníženie marže. Práve jej výšku im pred pár </w:t>
      </w:r>
      <w:r>
        <w:t xml:space="preserve">dňami vyčítala aj samotná ministerka </w:t>
      </w:r>
      <w:proofErr w:type="spellStart"/>
      <w:r>
        <w:t>Matečná</w:t>
      </w:r>
      <w:proofErr w:type="spellEnd"/>
      <w:r>
        <w:t xml:space="preserve">. </w:t>
      </w:r>
      <w:r>
        <w:br/>
      </w:r>
      <w:r>
        <w:br/>
      </w:r>
      <w:r>
        <w:rPr>
          <w:b/>
          <w:bCs/>
          <w:shd w:val="clear" w:color="auto" w:fill="AD80FF"/>
        </w:rPr>
        <w:t>Gabriela</w:t>
      </w:r>
      <w:r>
        <w:rPr>
          <w:b/>
          <w:bCs/>
        </w:rPr>
        <w:t xml:space="preserve"> </w:t>
      </w:r>
      <w:r>
        <w:rPr>
          <w:b/>
          <w:bCs/>
          <w:shd w:val="clear" w:color="auto" w:fill="AD80FF"/>
        </w:rPr>
        <w:t>MATEČNÁ</w:t>
      </w:r>
      <w:r>
        <w:rPr>
          <w:b/>
          <w:bCs/>
        </w:rPr>
        <w:t xml:space="preserve">, </w:t>
      </w:r>
      <w:r>
        <w:rPr>
          <w:b/>
          <w:bCs/>
          <w:shd w:val="clear" w:color="auto" w:fill="AD80FF"/>
        </w:rPr>
        <w:t>ministerka</w:t>
      </w:r>
      <w:r>
        <w:rPr>
          <w:b/>
          <w:bCs/>
        </w:rPr>
        <w:t xml:space="preserve"> </w:t>
      </w:r>
      <w:r>
        <w:rPr>
          <w:b/>
          <w:bCs/>
          <w:shd w:val="clear" w:color="auto" w:fill="AD80FF"/>
        </w:rPr>
        <w:t>pôdohospodárstva</w:t>
      </w:r>
      <w:r>
        <w:rPr>
          <w:b/>
          <w:bCs/>
        </w:rPr>
        <w:t xml:space="preserve"> </w:t>
      </w:r>
      <w:r>
        <w:rPr>
          <w:b/>
          <w:bCs/>
          <w:shd w:val="clear" w:color="auto" w:fill="AD80FF"/>
        </w:rPr>
        <w:t>a</w:t>
      </w:r>
      <w:r>
        <w:rPr>
          <w:b/>
          <w:bCs/>
        </w:rPr>
        <w:t xml:space="preserve"> </w:t>
      </w:r>
      <w:r>
        <w:rPr>
          <w:b/>
          <w:bCs/>
          <w:shd w:val="clear" w:color="auto" w:fill="AD80FF"/>
        </w:rPr>
        <w:t>rozvoja</w:t>
      </w:r>
      <w:r>
        <w:rPr>
          <w:b/>
          <w:bCs/>
        </w:rPr>
        <w:t xml:space="preserve"> </w:t>
      </w:r>
      <w:r>
        <w:rPr>
          <w:b/>
          <w:bCs/>
          <w:shd w:val="clear" w:color="auto" w:fill="AD80FF"/>
        </w:rPr>
        <w:t>vidieka</w:t>
      </w:r>
      <w:r>
        <w:rPr>
          <w:b/>
          <w:bCs/>
        </w:rPr>
        <w:t xml:space="preserve"> </w:t>
      </w:r>
      <w:r>
        <w:rPr>
          <w:b/>
          <w:bCs/>
          <w:shd w:val="clear" w:color="auto" w:fill="AD80FF"/>
        </w:rPr>
        <w:t>SR</w:t>
      </w:r>
      <w:r>
        <w:rPr>
          <w:b/>
          <w:bCs/>
        </w:rPr>
        <w:t xml:space="preserve"> /</w:t>
      </w:r>
      <w:proofErr w:type="spellStart"/>
      <w:r>
        <w:rPr>
          <w:b/>
          <w:bCs/>
        </w:rPr>
        <w:t>nom</w:t>
      </w:r>
      <w:proofErr w:type="spellEnd"/>
      <w:r>
        <w:rPr>
          <w:b/>
          <w:bCs/>
        </w:rPr>
        <w:t>. SNS/</w:t>
      </w:r>
      <w:r>
        <w:t xml:space="preserve"> </w:t>
      </w:r>
      <w:r>
        <w:br/>
        <w:t>Nakupujú obchodné reťazce napríklad rožok za 0,035 euro, na pulte stojí 0,07 eur. Čiže obchodná prirážka je 66 percent. U niektor</w:t>
      </w:r>
      <w:r>
        <w:t xml:space="preserve">ých ostatných komodít tie prirážky idú až nad sto percent. </w:t>
      </w:r>
      <w:r>
        <w:br/>
      </w:r>
      <w:r>
        <w:br/>
      </w:r>
      <w:r>
        <w:rPr>
          <w:b/>
          <w:bCs/>
        </w:rPr>
        <w:t>Alena STRAČIAKOVÁ, redaktorka</w:t>
      </w:r>
      <w:r>
        <w:t xml:space="preserve"> </w:t>
      </w:r>
      <w:r>
        <w:br/>
        <w:t xml:space="preserve">Obchodníci však tvrdia, že maržu znížiť nemôžu, keďže príplatky pre zamestnancov za nočné či víkendy nie sú jedinými nákladmi, ktoré im pribudli. </w:t>
      </w:r>
      <w:r>
        <w:br/>
      </w:r>
      <w:r>
        <w:br/>
      </w:r>
      <w:r>
        <w:rPr>
          <w:b/>
          <w:bCs/>
        </w:rPr>
        <w:t xml:space="preserve">Pavol KONŠTIAK, </w:t>
      </w:r>
      <w:r>
        <w:rPr>
          <w:b/>
          <w:bCs/>
        </w:rPr>
        <w:t>predseda predstavenstva, prezident Zväzu obchodu SR</w:t>
      </w:r>
      <w:r>
        <w:t xml:space="preserve"> </w:t>
      </w:r>
      <w:r>
        <w:br/>
        <w:t xml:space="preserve">Treba si uvedomiť, že od začiatku roku máme vyššie ceny energií, že máme príplatky za soboty, nedele a noci, že máme dovolenkové poukazy, že je zvýšená minimálna mzda. A to sa v celom reťazci prejaví na </w:t>
      </w:r>
      <w:r>
        <w:t xml:space="preserve">cenách a nakoniec aj v cene pre konečného spotrebiteľa. </w:t>
      </w:r>
      <w:r>
        <w:br/>
      </w:r>
      <w:r>
        <w:br/>
      </w:r>
      <w:r>
        <w:rPr>
          <w:b/>
          <w:bCs/>
        </w:rPr>
        <w:lastRenderedPageBreak/>
        <w:t>Alena STRAČIAKOVÁ, redaktorka</w:t>
      </w:r>
      <w:r>
        <w:t xml:space="preserve"> </w:t>
      </w:r>
      <w:r>
        <w:br/>
        <w:t xml:space="preserve">A tak pravdepodobne v najbližšej dobe opäť náš nákupný košík o čosi zdražie. </w:t>
      </w:r>
      <w:r>
        <w:br/>
      </w:r>
      <w:r>
        <w:br/>
      </w:r>
      <w:r>
        <w:rPr>
          <w:b/>
          <w:bCs/>
        </w:rPr>
        <w:t>telefonuje Martin KRAJČOVIČ, predseda Slov. aliancie moderného obchodu</w:t>
      </w:r>
      <w:r>
        <w:t xml:space="preserve"> </w:t>
      </w:r>
      <w:r>
        <w:br/>
      </w:r>
      <w:r>
        <w:t xml:space="preserve">Sa zvyšujú náklady obchodníkov, čo môže pocítiť aj spotrebiteľ na Slovensku. </w:t>
      </w:r>
      <w:r>
        <w:br/>
      </w:r>
      <w:r>
        <w:br/>
      </w:r>
      <w:r>
        <w:rPr>
          <w:b/>
          <w:bCs/>
        </w:rPr>
        <w:t>Alena STRAČIAKOVÁ, redaktorka</w:t>
      </w:r>
      <w:r>
        <w:t xml:space="preserve"> </w:t>
      </w:r>
      <w:r>
        <w:br/>
        <w:t xml:space="preserve">Alena </w:t>
      </w:r>
      <w:proofErr w:type="spellStart"/>
      <w:r>
        <w:t>Stračiaková</w:t>
      </w:r>
      <w:proofErr w:type="spellEnd"/>
      <w:r>
        <w:t xml:space="preserve">, televízia </w:t>
      </w:r>
      <w:proofErr w:type="spellStart"/>
      <w:r>
        <w:t>JOJ.</w:t>
      </w:r>
      <w:hyperlink w:anchor="toc" w:history="1">
        <w:r>
          <w:rPr>
            <w:rStyle w:val="Hypertextovprepojenie"/>
          </w:rPr>
          <w:t>toc</w:t>
        </w:r>
        <w:proofErr w:type="spellEnd"/>
      </w:hyperlink>
    </w:p>
    <w:p w:rsidR="00364054" w:rsidRDefault="006E02EF">
      <w:pPr>
        <w:spacing w:after="300"/>
      </w:pPr>
      <w:r>
        <w:t> </w:t>
      </w:r>
    </w:p>
    <w:p w:rsidR="00364054" w:rsidRDefault="006E02EF">
      <w:pPr>
        <w:ind w:left="15" w:right="15"/>
        <w:rPr>
          <w:color w:val="808080"/>
        </w:rPr>
      </w:pPr>
      <w:r>
        <w:rPr>
          <w:noProof/>
        </w:rPr>
        <w:pict>
          <v:rect id="_x0000_i1025" alt="" style="width:525.4pt;height:.05pt;mso-width-percent:0;mso-height-percent:0;mso-width-percent:0;mso-height-percent:0" o:hrpct="997" o:hralign="center" o:hrstd="t" o:hr="t" fillcolor="gray" stroked="f">
            <v:path strokeok="f"/>
          </v:rect>
        </w:pict>
      </w:r>
    </w:p>
    <w:sectPr w:rsidR="00364054" w:rsidSect="00CA07EB">
      <w:footerReference w:type="default" r:id="rId76"/>
      <w:pgSz w:w="12240" w:h="15840"/>
      <w:pgMar w:top="1417" w:right="850" w:bottom="1417" w:left="850" w:header="708" w:footer="708"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02EF" w:rsidRDefault="006E02EF">
      <w:r>
        <w:separator/>
      </w:r>
    </w:p>
  </w:endnote>
  <w:endnote w:type="continuationSeparator" w:id="0">
    <w:p w:rsidR="006E02EF" w:rsidRDefault="006E0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4054" w:rsidRDefault="006E02EF">
    <w:r>
      <w:fldChar w:fldCharType="begin"/>
    </w:r>
    <w:r>
      <w:instrText>PAGE</w:instrText>
    </w:r>
    <w:r w:rsidR="00CA07EB">
      <w:fldChar w:fldCharType="separate"/>
    </w:r>
    <w:r w:rsidR="00CA07EB">
      <w:rPr>
        <w:noProof/>
      </w:rPr>
      <w:t>1</w:t>
    </w:r>
    <w:r>
      <w:fldChar w:fldCharType="end"/>
    </w:r>
    <w:r>
      <w:t>/</w:t>
    </w:r>
    <w:r>
      <w:fldChar w:fldCharType="begin"/>
    </w:r>
    <w:r>
      <w:instrText>NUMPAGES</w:instrText>
    </w:r>
    <w:r w:rsidR="00CA07EB">
      <w:fldChar w:fldCharType="separate"/>
    </w:r>
    <w:r w:rsidR="00CA07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02EF" w:rsidRDefault="006E02EF">
      <w:r>
        <w:separator/>
      </w:r>
    </w:p>
  </w:footnote>
  <w:footnote w:type="continuationSeparator" w:id="0">
    <w:p w:rsidR="006E02EF" w:rsidRDefault="006E02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054"/>
    <w:rsid w:val="00364054"/>
    <w:rsid w:val="006E02EF"/>
    <w:rsid w:val="00CA07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85CDD"/>
  <w15:docId w15:val="{5234F4CA-6D78-7640-AECB-4827E3222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05BCE"/>
    <w:rPr>
      <w:rFonts w:ascii="Arial" w:eastAsia="Arial" w:hAnsi="Arial" w:cs="Arial"/>
      <w:sz w:val="18"/>
      <w:szCs w:val="18"/>
    </w:rPr>
  </w:style>
  <w:style w:type="paragraph" w:styleId="Nadpis1">
    <w:name w:val="heading 1"/>
    <w:basedOn w:val="Normlny"/>
    <w:next w:val="Normlny"/>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Nadpis2">
    <w:name w:val="heading 2"/>
    <w:basedOn w:val="Normlny"/>
    <w:next w:val="Normlny"/>
    <w:qFormat/>
    <w:rsid w:val="00EF7B96"/>
    <w:pPr>
      <w:keepNext/>
      <w:spacing w:before="240" w:after="60"/>
      <w:outlineLvl w:val="1"/>
    </w:pPr>
    <w:rPr>
      <w:rFonts w:ascii="Times New Roman" w:eastAsia="Times New Roman" w:hAnsi="Times New Roman" w:cs="Times New Roman"/>
      <w:b/>
      <w:bCs/>
      <w:iCs/>
      <w:sz w:val="36"/>
      <w:szCs w:val="36"/>
    </w:rPr>
  </w:style>
  <w:style w:type="paragraph" w:styleId="Nadpis3">
    <w:name w:val="heading 3"/>
    <w:basedOn w:val="Normlny"/>
    <w:next w:val="Normlny"/>
    <w:qFormat/>
    <w:rsid w:val="00EF7B96"/>
    <w:pPr>
      <w:keepNext/>
      <w:spacing w:before="240" w:after="60"/>
      <w:outlineLvl w:val="2"/>
    </w:pPr>
    <w:rPr>
      <w:rFonts w:ascii="Times New Roman" w:eastAsia="Times New Roman" w:hAnsi="Times New Roman" w:cs="Times New Roman"/>
      <w:b/>
      <w:bCs/>
      <w:sz w:val="28"/>
      <w:szCs w:val="28"/>
    </w:rPr>
  </w:style>
  <w:style w:type="paragraph" w:styleId="Nadpis4">
    <w:name w:val="heading 4"/>
    <w:basedOn w:val="Normlny"/>
    <w:next w:val="Normlny"/>
    <w:qFormat/>
    <w:rsid w:val="00EF7B96"/>
    <w:pPr>
      <w:keepNext/>
      <w:spacing w:before="240" w:after="60"/>
      <w:outlineLvl w:val="3"/>
    </w:pPr>
    <w:rPr>
      <w:rFonts w:ascii="Times New Roman" w:eastAsia="Times New Roman" w:hAnsi="Times New Roman" w:cs="Times New Roman"/>
      <w:b/>
      <w:bCs/>
      <w:sz w:val="24"/>
      <w:szCs w:val="24"/>
    </w:rPr>
  </w:style>
  <w:style w:type="paragraph" w:styleId="Nadpis5">
    <w:name w:val="heading 5"/>
    <w:basedOn w:val="Normlny"/>
    <w:next w:val="Normlny"/>
    <w:qFormat/>
    <w:rsid w:val="00EF7B96"/>
    <w:pPr>
      <w:spacing w:before="240" w:after="60"/>
      <w:outlineLvl w:val="4"/>
    </w:pPr>
    <w:rPr>
      <w:rFonts w:ascii="Times New Roman" w:eastAsia="Times New Roman" w:hAnsi="Times New Roman" w:cs="Times New Roman"/>
      <w:b/>
      <w:bCs/>
      <w:iCs/>
      <w:sz w:val="20"/>
      <w:szCs w:val="20"/>
    </w:rPr>
  </w:style>
  <w:style w:type="paragraph" w:styleId="Nadpis6">
    <w:name w:val="heading 6"/>
    <w:basedOn w:val="Normlny"/>
    <w:next w:val="Normlny"/>
    <w:qFormat/>
    <w:rsid w:val="00EF7B96"/>
    <w:pPr>
      <w:spacing w:before="240" w:after="60"/>
      <w:outlineLvl w:val="5"/>
    </w:pPr>
    <w:rPr>
      <w:rFonts w:ascii="Times New Roman" w:eastAsia="Times New Roman" w:hAnsi="Times New Roman" w:cs="Times New Roman"/>
      <w:b/>
      <w:bCs/>
      <w:sz w:val="16"/>
      <w:szCs w:val="1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topic-list-items">
    <w:name w:val="topic-list-items"/>
    <w:basedOn w:val="Normlny"/>
  </w:style>
  <w:style w:type="character" w:customStyle="1" w:styleId="link-url">
    <w:name w:val="link-url"/>
    <w:basedOn w:val="Predvolenpsmoodseku"/>
    <w:rPr>
      <w:color w:val="00A4DF"/>
      <w:sz w:val="18"/>
      <w:szCs w:val="18"/>
    </w:rPr>
  </w:style>
  <w:style w:type="character" w:styleId="Hypertextovprepojenie">
    <w:name w:val="Hyperlink"/>
    <w:basedOn w:val="Predvolenpsmoodseku"/>
    <w:rsid w:val="00EF7B96"/>
    <w:rPr>
      <w:color w:val="0000FF"/>
      <w:u w:val="single"/>
    </w:rPr>
  </w:style>
  <w:style w:type="paragraph" w:styleId="Bezriadkovania">
    <w:name w:val="No Spacing"/>
    <w:link w:val="BezriadkovaniaChar"/>
    <w:uiPriority w:val="1"/>
    <w:qFormat/>
    <w:rsid w:val="00CA07EB"/>
    <w:rPr>
      <w:rFonts w:asciiTheme="minorHAnsi" w:eastAsiaTheme="minorEastAsia" w:hAnsiTheme="minorHAnsi" w:cstheme="minorBidi"/>
      <w:sz w:val="22"/>
      <w:szCs w:val="22"/>
      <w:lang w:val="en-US" w:eastAsia="zh-CN"/>
    </w:rPr>
  </w:style>
  <w:style w:type="character" w:customStyle="1" w:styleId="BezriadkovaniaChar">
    <w:name w:val="Bez riadkovania Char"/>
    <w:basedOn w:val="Predvolenpsmoodseku"/>
    <w:link w:val="Bezriadkovania"/>
    <w:uiPriority w:val="1"/>
    <w:rsid w:val="00CA07EB"/>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netky.sk/clanok/pekarne-si-zacinaju-vychovavat-vlastnych-ziakov" TargetMode="External"/><Relationship Id="rId21" Type="http://schemas.openxmlformats.org/officeDocument/2006/relationships/hyperlink" Target="https://ekonomika.sme.sk/c/22156923/pekarne-si-zacinaju-vychovavat-vlastnych-ziakov.html" TargetMode="External"/><Relationship Id="rId42" Type="http://schemas.openxmlformats.org/officeDocument/2006/relationships/hyperlink" Target="https://www.dnesky.sk/v-systeme-dualneho-vzdelavania-je-certifikovanych-14-pekarni/" TargetMode="External"/><Relationship Id="rId47" Type="http://schemas.openxmlformats.org/officeDocument/2006/relationships/image" Target="media/image20.jpeg"/><Relationship Id="rId63" Type="http://schemas.openxmlformats.org/officeDocument/2006/relationships/hyperlink" Target="https://www.rno.sk/pekari-v-strednej-a-vychodnej-europe-hovoria-o-kolabujucom-stave-ich-sektora/" TargetMode="External"/><Relationship Id="rId68" Type="http://schemas.openxmlformats.org/officeDocument/2006/relationships/image" Target="media/image30.jpeg"/><Relationship Id="rId16" Type="http://schemas.openxmlformats.org/officeDocument/2006/relationships/image" Target="media/image5.jpeg"/><Relationship Id="rId11" Type="http://schemas.openxmlformats.org/officeDocument/2006/relationships/hyperlink" Target="https://www.dobrenoviny.sk/c/166886/v-systeme-dualneho-vzdelavania-je-certifikovanych-14-pekarni" TargetMode="External"/><Relationship Id="rId24" Type="http://schemas.openxmlformats.org/officeDocument/2006/relationships/hyperlink" Target="https://www.info.sk/sprava/157910/pekarne-si-zacinaju-vychovavat-vlastnych-ziakov/" TargetMode="External"/><Relationship Id="rId32" Type="http://schemas.openxmlformats.org/officeDocument/2006/relationships/hyperlink" Target="https://www.hlavnydennik.sk/2019/06/29/pekarne-si-zacinaju-vychovavat-vlastnych-ziakov/" TargetMode="External"/><Relationship Id="rId37" Type="http://schemas.openxmlformats.org/officeDocument/2006/relationships/image" Target="media/image15.jpeg"/><Relationship Id="rId40" Type="http://schemas.openxmlformats.org/officeDocument/2006/relationships/hyperlink" Target="https://www.24hod.sk/v-systeme-dualneho-vzdelavania-je-certifikovanych-14-pekarni-cl688193.html" TargetMode="External"/><Relationship Id="rId45" Type="http://schemas.openxmlformats.org/officeDocument/2006/relationships/image" Target="media/image19.jpeg"/><Relationship Id="rId53" Type="http://schemas.openxmlformats.org/officeDocument/2006/relationships/hyperlink" Target="https://www.teraz.sk/ekonomika/pekari-v-strednej-a-vychodnej-europe/400497-clanok.html" TargetMode="External"/><Relationship Id="rId58" Type="http://schemas.openxmlformats.org/officeDocument/2006/relationships/hyperlink" Target="http://www.retailmagazin.sk/aktualne-vpravo/3996-pekari-napriec-europou-zintenzivnuju-spolupracu" TargetMode="External"/><Relationship Id="rId66" Type="http://schemas.openxmlformats.org/officeDocument/2006/relationships/image" Target="media/image29.jpeg"/><Relationship Id="rId74" Type="http://schemas.openxmlformats.org/officeDocument/2006/relationships/hyperlink" Target="https://biznis.sk/article/na-priplatky-za-pracu-cez-vikend-a-sviatky-doplatia-spotrebitelia-pekari-uz-avizuju-zvysenie-cien/5cf6187544e6c11cd2d50837" TargetMode="External"/><Relationship Id="rId5" Type="http://schemas.openxmlformats.org/officeDocument/2006/relationships/endnotes" Target="endnotes.xml"/><Relationship Id="rId61" Type="http://schemas.openxmlformats.org/officeDocument/2006/relationships/hyperlink" Target="https://www.tyzden.sk/politika/56050/pekari-hovoria-o-kolabujucom-stave-svojho-sektora/" TargetMode="External"/><Relationship Id="rId19" Type="http://schemas.openxmlformats.org/officeDocument/2006/relationships/hyperlink" Target="https://www.dobrenoviny.sk/c/166905/pekarne-si-zacinaju-vychovavat-vlastnych-ziakov" TargetMode="External"/><Relationship Id="rId14" Type="http://schemas.openxmlformats.org/officeDocument/2006/relationships/image" Target="media/image4.jpeg"/><Relationship Id="rId22" Type="http://schemas.openxmlformats.org/officeDocument/2006/relationships/hyperlink" Target="https://openiazoch.zoznam.sk/cl/195990/Pekarne-si-zacinaju-vychovavat-vlastnych-ziakov" TargetMode="External"/><Relationship Id="rId27" Type="http://schemas.openxmlformats.org/officeDocument/2006/relationships/image" Target="media/image10.jpeg"/><Relationship Id="rId30" Type="http://schemas.openxmlformats.org/officeDocument/2006/relationships/hyperlink" Target="https://www.aktuality.sk/clanok/705071/pekarne-si-zacinaju-vychovavat-vlastnych-ziakov"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hyperlink" Target="https://www.dnesky.sk/pekari-v-strednej-a-vychodnej-europe-hovoria-o-kolabujucom-stave/" TargetMode="External"/><Relationship Id="rId64" Type="http://schemas.openxmlformats.org/officeDocument/2006/relationships/image" Target="media/image28.jpeg"/><Relationship Id="rId69" Type="http://schemas.openxmlformats.org/officeDocument/2006/relationships/image" Target="media/image31.jpeg"/><Relationship Id="rId77" Type="http://schemas.openxmlformats.org/officeDocument/2006/relationships/fontTable" Target="fontTable.xml"/><Relationship Id="rId8" Type="http://schemas.openxmlformats.org/officeDocument/2006/relationships/hyperlink" Target="https://newtonone.newtonmedia.eu/sk-SK" TargetMode="External"/><Relationship Id="rId51" Type="http://schemas.openxmlformats.org/officeDocument/2006/relationships/hyperlink" Target="https://hlavne.sk/ekonomika/pekari-v-strednej-a-vychodnej-europe-hovoria-o-kolabujucom-stave-ich-sektora/" TargetMode="External"/><Relationship Id="rId72" Type="http://schemas.openxmlformats.org/officeDocument/2006/relationships/hyperlink" Target="http://www.potravinari.sk/page6945sk.html"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dnesky.sk/pekarne-si-zacinaju-vychovavat-vlastnych-ziakov/"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openiazoch.zoznam.sk/cl/195984/V-systeme-dualneho-vzdelavania-je-certifikovanych-pekarni" TargetMode="External"/><Relationship Id="rId46" Type="http://schemas.openxmlformats.org/officeDocument/2006/relationships/hyperlink" Target="https://ekonomika.sme.sk/c/22156611/system-dualne-vzdelavanie-strnast-pekarni-skolstvo-pekar.html" TargetMode="External"/><Relationship Id="rId59" Type="http://schemas.openxmlformats.org/officeDocument/2006/relationships/image" Target="media/image26.jpeg"/><Relationship Id="rId67" Type="http://schemas.openxmlformats.org/officeDocument/2006/relationships/hyperlink" Target="https://www.hlavnydennik.sk/2019/06/10/pekari-v-strednej-a-vychodnej-europe-hovoria-o-kolabujucom-stave-ich-sektora/" TargetMode="External"/><Relationship Id="rId20" Type="http://schemas.openxmlformats.org/officeDocument/2006/relationships/image" Target="media/image7.jpeg"/><Relationship Id="rId41" Type="http://schemas.openxmlformats.org/officeDocument/2006/relationships/image" Target="media/image17.jpeg"/><Relationship Id="rId54" Type="http://schemas.openxmlformats.org/officeDocument/2006/relationships/image" Target="media/image24.jpeg"/><Relationship Id="rId62" Type="http://schemas.openxmlformats.org/officeDocument/2006/relationships/image" Target="media/image27.jpeg"/><Relationship Id="rId70" Type="http://schemas.openxmlformats.org/officeDocument/2006/relationships/image" Target="media/image32.jpeg"/><Relationship Id="rId75"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24hod.sk/pekarne-si-zacinaju-vychovavat-vlastnych-ziakov-cl688327.html" TargetMode="External"/><Relationship Id="rId23" Type="http://schemas.openxmlformats.org/officeDocument/2006/relationships/image" Target="media/image8.jpeg"/><Relationship Id="rId28" Type="http://schemas.openxmlformats.org/officeDocument/2006/relationships/hyperlink" Target="https://www.aktuality.sk/clanok/705071/pekarne-si-zacinaju-vychovavat-vlastnych-ziakov/" TargetMode="External"/><Relationship Id="rId36" Type="http://schemas.openxmlformats.org/officeDocument/2006/relationships/hyperlink" Target="http://www.potravinari.sk/page6997sk.html" TargetMode="External"/><Relationship Id="rId49" Type="http://schemas.openxmlformats.org/officeDocument/2006/relationships/hyperlink" Target="https://www.24hod.sk/pekari-v-strednej-a-vychodnej-europe-hovoria-o-kolabujucom-stave-cl683428.html" TargetMode="External"/><Relationship Id="rId57" Type="http://schemas.openxmlformats.org/officeDocument/2006/relationships/image" Target="media/image25.jpeg"/><Relationship Id="rId10" Type="http://schemas.openxmlformats.org/officeDocument/2006/relationships/hyperlink" Target="https://newtonone.newtonmedia.eu/sk-SK/monitoring/SK$OP-18-3036/page/1" TargetMode="External"/><Relationship Id="rId31" Type="http://schemas.openxmlformats.org/officeDocument/2006/relationships/image" Target="media/image12.jpeg"/><Relationship Id="rId44" Type="http://schemas.openxmlformats.org/officeDocument/2006/relationships/hyperlink" Target="https://www.teraz.sk/ekonomika/v-systeme-dualneho-vzdelavania-je-cer/404344-clanok.html" TargetMode="External"/><Relationship Id="rId52" Type="http://schemas.openxmlformats.org/officeDocument/2006/relationships/image" Target="media/image23.jpeg"/><Relationship Id="rId60" Type="http://schemas.openxmlformats.org/officeDocument/2006/relationships/hyperlink" Target="https://www.etrend.sk/firmy/pekari-v-strednej-a-vychodnej-europe-hovoria-o-kolabujucom-stave-ich-sektora.html" TargetMode="External"/><Relationship Id="rId65" Type="http://schemas.openxmlformats.org/officeDocument/2006/relationships/hyperlink" Target="https://www.zivotpo.sk/clanky/clanok/129273/Pek&#225;ri%20v%20strednej%20a%20v&#253;chodnej%20Eur&#243;pe%20hovoria%20o%20kolabuj&#250;com%20stave/" TargetMode="External"/><Relationship Id="rId73" Type="http://schemas.openxmlformats.org/officeDocument/2006/relationships/image" Target="media/image34.jpeg"/><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hyperlink" Target="https://www.teraz.sk/ekonomika/pekarne-si-zacinaju-vychovavat-vla/404455-clanok.html" TargetMode="External"/><Relationship Id="rId18" Type="http://schemas.openxmlformats.org/officeDocument/2006/relationships/image" Target="media/image6.jpeg"/><Relationship Id="rId39" Type="http://schemas.openxmlformats.org/officeDocument/2006/relationships/image" Target="media/image16.jpeg"/><Relationship Id="rId34" Type="http://schemas.openxmlformats.org/officeDocument/2006/relationships/hyperlink" Target="http://www.retailmagazin.sk/aktualne-vpravo/4043-pekari-sa-zapajaju-do-dualneho-vzdelavania" TargetMode="External"/><Relationship Id="rId50" Type="http://schemas.openxmlformats.org/officeDocument/2006/relationships/image" Target="media/image22.jpeg"/><Relationship Id="rId55" Type="http://schemas.openxmlformats.org/officeDocument/2006/relationships/hyperlink" Target="https://ekonomika.sme.sk/c/22141467/pekari-v-strednej-a-vychodnej-europe-hovoria-o-kolabujucom-stave-ich-sektora.html" TargetMode="External"/><Relationship Id="rId76" Type="http://schemas.openxmlformats.org/officeDocument/2006/relationships/footer" Target="footer1.xml"/><Relationship Id="rId7" Type="http://schemas.openxmlformats.org/officeDocument/2006/relationships/image" Target="http://www.uppsr.sk/images/wrapper/logo.png" TargetMode="External"/><Relationship Id="rId71" Type="http://schemas.openxmlformats.org/officeDocument/2006/relationships/image" Target="media/image33.jpeg"/><Relationship Id="rId2" Type="http://schemas.openxmlformats.org/officeDocument/2006/relationships/settings" Target="settings.xml"/><Relationship Id="rId29" Type="http://schemas.openxmlformats.org/officeDocument/2006/relationships/image" Target="media/image1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14780</Words>
  <Characters>84247</Characters>
  <Application>Microsoft Office Word</Application>
  <DocSecurity>0</DocSecurity>
  <Lines>702</Lines>
  <Paragraphs>197</Paragraphs>
  <ScaleCrop>false</ScaleCrop>
  <Company/>
  <LinksUpToDate>false</LinksUpToDate>
  <CharactersWithSpaces>98830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Nextina</dc:title>
  <cp:lastModifiedBy>Paulina Nedavaskova</cp:lastModifiedBy>
  <cp:revision>2</cp:revision>
  <dcterms:created xsi:type="dcterms:W3CDTF">2019-07-01T09:32:00Z</dcterms:created>
  <dcterms:modified xsi:type="dcterms:W3CDTF">2019-07-01T09:32:00Z</dcterms:modified>
</cp:coreProperties>
</file>